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8E10" w14:textId="77777777" w:rsidR="00651AD4" w:rsidRPr="004D4C02" w:rsidRDefault="00651AD4" w:rsidP="00651AD4">
      <w:pPr>
        <w:jc w:val="center"/>
        <w:rPr>
          <w:rFonts w:ascii="Sylfaen" w:hAnsi="Sylfaen"/>
          <w:b/>
        </w:rPr>
      </w:pPr>
      <w:r w:rsidRPr="004D4C02">
        <w:rPr>
          <w:rFonts w:ascii="Sylfaen" w:hAnsi="Sylfaen"/>
          <w:b/>
        </w:rPr>
        <w:t>The Mount Vernon Council of Citizens’ Associations, (MVCCA)</w:t>
      </w:r>
    </w:p>
    <w:p w14:paraId="4665AEFD" w14:textId="10790439" w:rsidR="00651AD4" w:rsidRPr="004D4C02" w:rsidRDefault="00651AD4" w:rsidP="00651AD4">
      <w:pPr>
        <w:jc w:val="center"/>
        <w:rPr>
          <w:rFonts w:ascii="Sylfaen" w:hAnsi="Sylfaen"/>
          <w:b/>
        </w:rPr>
      </w:pPr>
      <w:r w:rsidRPr="004D4C02">
        <w:rPr>
          <w:rFonts w:ascii="Sylfaen" w:hAnsi="Sylfaen"/>
          <w:b/>
        </w:rPr>
        <w:t>Policy &amp; Procedure Manual</w:t>
      </w:r>
    </w:p>
    <w:p w14:paraId="45F6FC12" w14:textId="77777777" w:rsidR="00651AD4" w:rsidRPr="004D4C02" w:rsidRDefault="00651AD4" w:rsidP="00651AD4">
      <w:pPr>
        <w:jc w:val="center"/>
        <w:rPr>
          <w:rFonts w:ascii="Sylfaen" w:hAnsi="Sylfaen"/>
          <w:b/>
        </w:rPr>
      </w:pPr>
      <w:r w:rsidRPr="004D4C02">
        <w:rPr>
          <w:rFonts w:ascii="Sylfaen" w:hAnsi="Sylfaen"/>
          <w:b/>
        </w:rPr>
        <w:t xml:space="preserve">Annotations are to the MVCCA Bylaws </w:t>
      </w:r>
      <w:r w:rsidR="00183299">
        <w:rPr>
          <w:rFonts w:ascii="Sylfaen" w:hAnsi="Sylfaen"/>
          <w:b/>
        </w:rPr>
        <w:t>10-22-14</w:t>
      </w:r>
      <w:r w:rsidRPr="004D4C02">
        <w:rPr>
          <w:rFonts w:ascii="Sylfaen" w:hAnsi="Sylfaen"/>
          <w:b/>
        </w:rPr>
        <w:t xml:space="preserve"> Pursuant to Article VI Section 3</w:t>
      </w:r>
    </w:p>
    <w:p w14:paraId="2F31286A" w14:textId="745E9E46" w:rsidR="00651AD4" w:rsidRDefault="00651AD4" w:rsidP="00651AD4">
      <w:pPr>
        <w:jc w:val="center"/>
        <w:rPr>
          <w:rFonts w:ascii="Sylfaen" w:hAnsi="Sylfaen"/>
          <w:b/>
        </w:rPr>
      </w:pPr>
      <w:r w:rsidRPr="004D4C02">
        <w:rPr>
          <w:rFonts w:ascii="Sylfaen" w:hAnsi="Sylfaen"/>
          <w:b/>
        </w:rPr>
        <w:t>This Manual Adopted by</w:t>
      </w:r>
      <w:r w:rsidR="00823E60">
        <w:rPr>
          <w:rFonts w:ascii="Sylfaen" w:hAnsi="Sylfaen"/>
          <w:b/>
        </w:rPr>
        <w:t xml:space="preserve"> the Board of Directors on 11/2015</w:t>
      </w:r>
    </w:p>
    <w:p w14:paraId="6CEAD23F" w14:textId="083C6846" w:rsidR="00257365" w:rsidRPr="00073D8C" w:rsidRDefault="00257365" w:rsidP="00651AD4">
      <w:pPr>
        <w:jc w:val="center"/>
        <w:rPr>
          <w:rFonts w:ascii="Sylfaen" w:hAnsi="Sylfaen"/>
          <w:b/>
          <w:sz w:val="24"/>
          <w:szCs w:val="24"/>
        </w:rPr>
      </w:pPr>
      <w:r>
        <w:rPr>
          <w:rFonts w:ascii="Sylfaen" w:hAnsi="Sylfaen"/>
          <w:b/>
        </w:rPr>
        <w:t>Latest Change incorporated is 6/1</w:t>
      </w:r>
      <w:r w:rsidR="00190398">
        <w:rPr>
          <w:rFonts w:ascii="Sylfaen" w:hAnsi="Sylfaen"/>
          <w:b/>
        </w:rPr>
        <w:t>4</w:t>
      </w:r>
      <w:r>
        <w:rPr>
          <w:rFonts w:ascii="Sylfaen" w:hAnsi="Sylfaen"/>
          <w:b/>
        </w:rPr>
        <w:t>/2022</w:t>
      </w:r>
    </w:p>
    <w:p w14:paraId="0BE8373D" w14:textId="77777777" w:rsidR="00F558DA" w:rsidRPr="004D4C02" w:rsidRDefault="00F558DA" w:rsidP="00073D8C">
      <w:pPr>
        <w:rPr>
          <w:rFonts w:ascii="Sylfaen" w:hAnsi="Sylfaen"/>
          <w:b/>
          <w:u w:val="single"/>
        </w:rPr>
      </w:pPr>
      <w:r w:rsidRPr="004D4C02">
        <w:rPr>
          <w:rFonts w:ascii="Sylfaen" w:hAnsi="Sylfaen"/>
          <w:b/>
          <w:u w:val="single"/>
        </w:rPr>
        <w:t>Table of Contents</w:t>
      </w:r>
    </w:p>
    <w:p w14:paraId="669BD2A2" w14:textId="77777777" w:rsidR="00F558DA" w:rsidRDefault="00F558DA" w:rsidP="00F558DA">
      <w:pPr>
        <w:rPr>
          <w:rFonts w:ascii="Sylfaen" w:hAnsi="Sylfaen"/>
        </w:rPr>
      </w:pPr>
      <w:r>
        <w:rPr>
          <w:rFonts w:ascii="Sylfaen" w:hAnsi="Sylfaen"/>
        </w:rPr>
        <w:t xml:space="preserve">ARTICLE I: </w:t>
      </w:r>
      <w:r w:rsidR="00502E75">
        <w:rPr>
          <w:rFonts w:ascii="Sylfaen" w:hAnsi="Sylfaen"/>
        </w:rPr>
        <w:t>Name and Corporate Seal…………………………………………………………………………………</w:t>
      </w:r>
      <w:proofErr w:type="gramStart"/>
      <w:r w:rsidR="00502E75">
        <w:rPr>
          <w:rFonts w:ascii="Sylfaen" w:hAnsi="Sylfaen"/>
        </w:rPr>
        <w:t>…..</w:t>
      </w:r>
      <w:proofErr w:type="gramEnd"/>
      <w:r w:rsidR="00502E75">
        <w:rPr>
          <w:rFonts w:ascii="Sylfaen" w:hAnsi="Sylfaen"/>
        </w:rPr>
        <w:t>4</w:t>
      </w:r>
    </w:p>
    <w:p w14:paraId="02EC88E4" w14:textId="77777777" w:rsidR="00F558DA" w:rsidRDefault="00F558DA" w:rsidP="00F558DA">
      <w:pPr>
        <w:rPr>
          <w:rFonts w:ascii="Sylfaen" w:hAnsi="Sylfaen"/>
        </w:rPr>
      </w:pPr>
      <w:r>
        <w:rPr>
          <w:rFonts w:ascii="Sylfaen" w:hAnsi="Sylfaen"/>
        </w:rPr>
        <w:t xml:space="preserve">   Section 1: Name……………………………………………………………………………………………………………</w:t>
      </w:r>
      <w:r w:rsidR="00DF1D26">
        <w:rPr>
          <w:rFonts w:ascii="Sylfaen" w:hAnsi="Sylfaen"/>
        </w:rPr>
        <w:t>4</w:t>
      </w:r>
    </w:p>
    <w:p w14:paraId="474C45DB" w14:textId="77777777" w:rsidR="00F558DA" w:rsidRDefault="00F558DA" w:rsidP="00F558DA">
      <w:pPr>
        <w:rPr>
          <w:rFonts w:ascii="Sylfaen" w:hAnsi="Sylfaen"/>
        </w:rPr>
      </w:pPr>
      <w:r>
        <w:rPr>
          <w:rFonts w:ascii="Sylfaen" w:hAnsi="Sylfaen"/>
        </w:rPr>
        <w:t xml:space="preserve">   Section 2: Seal……………………………………………………………………………………………………………</w:t>
      </w:r>
      <w:r w:rsidR="00DF1D26">
        <w:rPr>
          <w:rFonts w:ascii="Sylfaen" w:hAnsi="Sylfaen"/>
        </w:rPr>
        <w:t>...4</w:t>
      </w:r>
    </w:p>
    <w:p w14:paraId="5420B0C9" w14:textId="77777777" w:rsidR="00F558DA" w:rsidRDefault="00F558DA" w:rsidP="00F558DA">
      <w:pPr>
        <w:rPr>
          <w:rFonts w:ascii="Sylfaen" w:hAnsi="Sylfaen"/>
        </w:rPr>
      </w:pPr>
      <w:r>
        <w:rPr>
          <w:rFonts w:ascii="Sylfaen" w:hAnsi="Sylfaen"/>
        </w:rPr>
        <w:t>ARTICLE II: Purpose</w:t>
      </w:r>
      <w:r w:rsidR="00502E75">
        <w:rPr>
          <w:rFonts w:ascii="Sylfaen" w:hAnsi="Sylfaen"/>
        </w:rPr>
        <w:t>s</w:t>
      </w:r>
      <w:r>
        <w:rPr>
          <w:rFonts w:ascii="Sylfaen" w:hAnsi="Sylfaen"/>
        </w:rPr>
        <w:t>………………………………………………………………………………………………………</w:t>
      </w:r>
      <w:r w:rsidR="00502E75">
        <w:rPr>
          <w:rFonts w:ascii="Sylfaen" w:hAnsi="Sylfaen"/>
        </w:rPr>
        <w:t>.</w:t>
      </w:r>
      <w:r w:rsidR="00DF1D26">
        <w:rPr>
          <w:rFonts w:ascii="Sylfaen" w:hAnsi="Sylfaen"/>
        </w:rPr>
        <w:t>4</w:t>
      </w:r>
    </w:p>
    <w:p w14:paraId="052AF1C7" w14:textId="77777777" w:rsidR="00F558DA" w:rsidRDefault="00D63D5B" w:rsidP="00F558DA">
      <w:pPr>
        <w:rPr>
          <w:rFonts w:ascii="Sylfaen" w:hAnsi="Sylfaen"/>
        </w:rPr>
      </w:pPr>
      <w:r>
        <w:rPr>
          <w:rFonts w:ascii="Sylfaen" w:hAnsi="Sylfaen"/>
        </w:rPr>
        <w:t>ARTICLE III: Member Associations……………………………………………………………………………………</w:t>
      </w:r>
      <w:proofErr w:type="gramStart"/>
      <w:r>
        <w:rPr>
          <w:rFonts w:ascii="Sylfaen" w:hAnsi="Sylfaen"/>
        </w:rPr>
        <w:t>…</w:t>
      </w:r>
      <w:r w:rsidR="00DF1D26">
        <w:rPr>
          <w:rFonts w:ascii="Sylfaen" w:hAnsi="Sylfaen"/>
        </w:rPr>
        <w:t>..</w:t>
      </w:r>
      <w:proofErr w:type="gramEnd"/>
      <w:r w:rsidR="00DF1D26">
        <w:rPr>
          <w:rFonts w:ascii="Sylfaen" w:hAnsi="Sylfaen"/>
        </w:rPr>
        <w:t>4</w:t>
      </w:r>
    </w:p>
    <w:p w14:paraId="5B8A2234" w14:textId="77777777" w:rsidR="00D63D5B" w:rsidRDefault="00D63D5B" w:rsidP="00F558DA">
      <w:pPr>
        <w:rPr>
          <w:rFonts w:ascii="Sylfaen" w:hAnsi="Sylfaen"/>
        </w:rPr>
      </w:pPr>
      <w:r>
        <w:rPr>
          <w:rFonts w:ascii="Sylfaen" w:hAnsi="Sylfaen"/>
        </w:rPr>
        <w:t xml:space="preserve">   Section 1: Eligibility………………………………………………………………………………………………………</w:t>
      </w:r>
      <w:r w:rsidR="00DF1D26">
        <w:rPr>
          <w:rFonts w:ascii="Sylfaen" w:hAnsi="Sylfaen"/>
        </w:rPr>
        <w:t>.4</w:t>
      </w:r>
    </w:p>
    <w:p w14:paraId="5D4F0698" w14:textId="77777777" w:rsidR="00D63D5B" w:rsidRDefault="00D63D5B" w:rsidP="00F558DA">
      <w:pPr>
        <w:rPr>
          <w:rFonts w:ascii="Sylfaen" w:hAnsi="Sylfaen"/>
        </w:rPr>
      </w:pPr>
      <w:r>
        <w:rPr>
          <w:rFonts w:ascii="Sylfaen" w:hAnsi="Sylfaen"/>
        </w:rPr>
        <w:t xml:space="preserve">   Section 2: Voting………………………………………………………………………………………………………</w:t>
      </w:r>
      <w:r w:rsidR="00537D2D">
        <w:rPr>
          <w:rFonts w:ascii="Sylfaen" w:hAnsi="Sylfaen"/>
        </w:rPr>
        <w:t>….</w:t>
      </w:r>
      <w:r w:rsidR="00DF1D26">
        <w:rPr>
          <w:rFonts w:ascii="Sylfaen" w:hAnsi="Sylfaen"/>
        </w:rPr>
        <w:t>5</w:t>
      </w:r>
    </w:p>
    <w:p w14:paraId="3BBCF007" w14:textId="77777777" w:rsidR="00D63D5B" w:rsidRDefault="00D63D5B" w:rsidP="00F558DA">
      <w:pPr>
        <w:rPr>
          <w:rFonts w:ascii="Sylfaen" w:hAnsi="Sylfaen"/>
        </w:rPr>
      </w:pPr>
      <w:r>
        <w:rPr>
          <w:rFonts w:ascii="Sylfaen" w:hAnsi="Sylfaen"/>
        </w:rPr>
        <w:t xml:space="preserve">   Section 3: Application…………………………………………………………………………………………………</w:t>
      </w:r>
      <w:proofErr w:type="gramStart"/>
      <w:r>
        <w:rPr>
          <w:rFonts w:ascii="Sylfaen" w:hAnsi="Sylfaen"/>
        </w:rPr>
        <w:t>…</w:t>
      </w:r>
      <w:r w:rsidR="00AE0036">
        <w:rPr>
          <w:rFonts w:ascii="Sylfaen" w:hAnsi="Sylfaen"/>
        </w:rPr>
        <w:t>..</w:t>
      </w:r>
      <w:proofErr w:type="gramEnd"/>
      <w:r w:rsidR="00AE0036">
        <w:rPr>
          <w:rFonts w:ascii="Sylfaen" w:hAnsi="Sylfaen"/>
        </w:rPr>
        <w:t>5</w:t>
      </w:r>
    </w:p>
    <w:p w14:paraId="5A510B37" w14:textId="77777777" w:rsidR="00D63D5B" w:rsidRDefault="00D63D5B" w:rsidP="00F558DA">
      <w:pPr>
        <w:rPr>
          <w:rFonts w:ascii="Sylfaen" w:hAnsi="Sylfaen"/>
        </w:rPr>
      </w:pPr>
      <w:r>
        <w:rPr>
          <w:rFonts w:ascii="Sylfaen" w:hAnsi="Sylfaen"/>
        </w:rPr>
        <w:t xml:space="preserve">   Section 4: Dues</w:t>
      </w:r>
      <w:r w:rsidR="0049515F">
        <w:rPr>
          <w:rFonts w:ascii="Sylfaen" w:hAnsi="Sylfaen"/>
        </w:rPr>
        <w:t>……………………………………………………………………………………………………………</w:t>
      </w:r>
      <w:r w:rsidR="00AE0036">
        <w:rPr>
          <w:rFonts w:ascii="Sylfaen" w:hAnsi="Sylfaen"/>
        </w:rPr>
        <w:t>.5</w:t>
      </w:r>
    </w:p>
    <w:p w14:paraId="7228328A" w14:textId="77777777" w:rsidR="0049515F" w:rsidRDefault="0049515F" w:rsidP="00F558DA">
      <w:pPr>
        <w:rPr>
          <w:rFonts w:ascii="Sylfaen" w:hAnsi="Sylfaen"/>
        </w:rPr>
      </w:pPr>
      <w:r>
        <w:rPr>
          <w:rFonts w:ascii="Sylfaen" w:hAnsi="Sylfaen"/>
        </w:rPr>
        <w:t xml:space="preserve">   Section 5: Suspension…………………………………………………………………………………………………</w:t>
      </w:r>
      <w:proofErr w:type="gramStart"/>
      <w:r>
        <w:rPr>
          <w:rFonts w:ascii="Sylfaen" w:hAnsi="Sylfaen"/>
        </w:rPr>
        <w:t>…</w:t>
      </w:r>
      <w:r w:rsidR="00AE0036">
        <w:rPr>
          <w:rFonts w:ascii="Sylfaen" w:hAnsi="Sylfaen"/>
        </w:rPr>
        <w:t>..</w:t>
      </w:r>
      <w:proofErr w:type="gramEnd"/>
      <w:r w:rsidR="00AE0036">
        <w:rPr>
          <w:rFonts w:ascii="Sylfaen" w:hAnsi="Sylfaen"/>
        </w:rPr>
        <w:t>5</w:t>
      </w:r>
    </w:p>
    <w:p w14:paraId="0B27D81D" w14:textId="77777777" w:rsidR="0049515F" w:rsidRDefault="0049515F" w:rsidP="00F558DA">
      <w:pPr>
        <w:rPr>
          <w:rFonts w:ascii="Sylfaen" w:hAnsi="Sylfaen"/>
        </w:rPr>
      </w:pPr>
      <w:r>
        <w:rPr>
          <w:rFonts w:ascii="Sylfaen" w:hAnsi="Sylfaen"/>
        </w:rPr>
        <w:t xml:space="preserve">   Section 6: Assessments……………………………………………………………………………………………………</w:t>
      </w:r>
      <w:r w:rsidR="00AE0036">
        <w:rPr>
          <w:rFonts w:ascii="Sylfaen" w:hAnsi="Sylfaen"/>
        </w:rPr>
        <w:t>.5</w:t>
      </w:r>
    </w:p>
    <w:p w14:paraId="129A8D4E" w14:textId="77777777" w:rsidR="0049515F" w:rsidRDefault="0049515F" w:rsidP="00F558DA">
      <w:pPr>
        <w:rPr>
          <w:rFonts w:ascii="Sylfaen" w:hAnsi="Sylfaen"/>
        </w:rPr>
      </w:pPr>
      <w:r>
        <w:rPr>
          <w:rFonts w:ascii="Sylfaen" w:hAnsi="Sylfaen"/>
        </w:rPr>
        <w:t>ARTICLE IV: General Council…………………………………………………………………………………………</w:t>
      </w:r>
      <w:proofErr w:type="gramStart"/>
      <w:r>
        <w:rPr>
          <w:rFonts w:ascii="Sylfaen" w:hAnsi="Sylfaen"/>
        </w:rPr>
        <w:t>…</w:t>
      </w:r>
      <w:r w:rsidR="00D840FB">
        <w:rPr>
          <w:rFonts w:ascii="Sylfaen" w:hAnsi="Sylfaen"/>
        </w:rPr>
        <w:t>..</w:t>
      </w:r>
      <w:proofErr w:type="gramEnd"/>
      <w:r w:rsidR="00F67895">
        <w:rPr>
          <w:rFonts w:ascii="Sylfaen" w:hAnsi="Sylfaen"/>
        </w:rPr>
        <w:t>5</w:t>
      </w:r>
    </w:p>
    <w:p w14:paraId="4E2BA8BA" w14:textId="77777777" w:rsidR="0049515F" w:rsidRDefault="0049515F" w:rsidP="00F558DA">
      <w:pPr>
        <w:rPr>
          <w:rFonts w:ascii="Sylfaen" w:hAnsi="Sylfaen"/>
        </w:rPr>
      </w:pPr>
      <w:r>
        <w:rPr>
          <w:rFonts w:ascii="Sylfaen" w:hAnsi="Sylfaen"/>
        </w:rPr>
        <w:t>ARTICLE V: General Council Meetings……………………………………………………………………………………</w:t>
      </w:r>
      <w:r w:rsidR="00537D2D">
        <w:rPr>
          <w:rFonts w:ascii="Sylfaen" w:hAnsi="Sylfaen"/>
        </w:rPr>
        <w:t>6</w:t>
      </w:r>
    </w:p>
    <w:p w14:paraId="7BF4B4AB" w14:textId="77777777" w:rsidR="0049515F" w:rsidRDefault="0049515F" w:rsidP="00F558DA">
      <w:pPr>
        <w:rPr>
          <w:rFonts w:ascii="Sylfaen" w:hAnsi="Sylfaen"/>
        </w:rPr>
      </w:pPr>
      <w:r>
        <w:rPr>
          <w:rFonts w:ascii="Sylfaen" w:hAnsi="Sylfaen"/>
        </w:rPr>
        <w:t xml:space="preserve">   Section 1: Schedule……………………………………………………………………………………………………</w:t>
      </w:r>
      <w:proofErr w:type="gramStart"/>
      <w:r>
        <w:rPr>
          <w:rFonts w:ascii="Sylfaen" w:hAnsi="Sylfaen"/>
        </w:rPr>
        <w:t>…</w:t>
      </w:r>
      <w:r w:rsidR="00D840FB">
        <w:rPr>
          <w:rFonts w:ascii="Sylfaen" w:hAnsi="Sylfaen"/>
        </w:rPr>
        <w:t>..</w:t>
      </w:r>
      <w:proofErr w:type="gramEnd"/>
      <w:r w:rsidR="00D840FB">
        <w:rPr>
          <w:rFonts w:ascii="Sylfaen" w:hAnsi="Sylfaen"/>
        </w:rPr>
        <w:t>6</w:t>
      </w:r>
    </w:p>
    <w:p w14:paraId="75C400CC" w14:textId="77777777" w:rsidR="0049515F" w:rsidRDefault="0049515F" w:rsidP="00F558DA">
      <w:pPr>
        <w:rPr>
          <w:rFonts w:ascii="Sylfaen" w:hAnsi="Sylfaen"/>
        </w:rPr>
      </w:pPr>
      <w:r>
        <w:rPr>
          <w:rFonts w:ascii="Sylfaen" w:hAnsi="Sylfaen"/>
        </w:rPr>
        <w:t xml:space="preserve">   Section 2: Annual Meeting……………………………………………………………………………………………</w:t>
      </w:r>
      <w:proofErr w:type="gramStart"/>
      <w:r>
        <w:rPr>
          <w:rFonts w:ascii="Sylfaen" w:hAnsi="Sylfaen"/>
        </w:rPr>
        <w:t>…</w:t>
      </w:r>
      <w:r w:rsidR="00D840FB">
        <w:rPr>
          <w:rFonts w:ascii="Sylfaen" w:hAnsi="Sylfaen"/>
        </w:rPr>
        <w:t>..</w:t>
      </w:r>
      <w:proofErr w:type="gramEnd"/>
      <w:r w:rsidR="00D840FB">
        <w:rPr>
          <w:rFonts w:ascii="Sylfaen" w:hAnsi="Sylfaen"/>
        </w:rPr>
        <w:t>6</w:t>
      </w:r>
    </w:p>
    <w:p w14:paraId="7B5F9BE6" w14:textId="77777777" w:rsidR="0049515F" w:rsidRDefault="0049515F" w:rsidP="00F558DA">
      <w:pPr>
        <w:rPr>
          <w:rFonts w:ascii="Sylfaen" w:hAnsi="Sylfaen"/>
        </w:rPr>
      </w:pPr>
      <w:r>
        <w:rPr>
          <w:rFonts w:ascii="Sylfaen" w:hAnsi="Sylfaen"/>
        </w:rPr>
        <w:t xml:space="preserve">   Section 3: Quorum………………………………………………………………………………………………………...</w:t>
      </w:r>
      <w:r w:rsidR="00AE0036">
        <w:rPr>
          <w:rFonts w:ascii="Sylfaen" w:hAnsi="Sylfaen"/>
        </w:rPr>
        <w:t>6</w:t>
      </w:r>
    </w:p>
    <w:p w14:paraId="1DECC842" w14:textId="77777777" w:rsidR="0049515F" w:rsidRDefault="0049515F" w:rsidP="00F558DA">
      <w:pPr>
        <w:rPr>
          <w:rFonts w:ascii="Sylfaen" w:hAnsi="Sylfaen"/>
        </w:rPr>
      </w:pPr>
      <w:r>
        <w:rPr>
          <w:rFonts w:ascii="Sylfaen" w:hAnsi="Sylfaen"/>
        </w:rPr>
        <w:t xml:space="preserve">   Section 4: Agenda…………………………………………………………………………………………………………</w:t>
      </w:r>
      <w:r w:rsidR="00AE0036">
        <w:rPr>
          <w:rFonts w:ascii="Sylfaen" w:hAnsi="Sylfaen"/>
        </w:rPr>
        <w:t>6</w:t>
      </w:r>
    </w:p>
    <w:p w14:paraId="1FCB4FA4" w14:textId="77777777" w:rsidR="0049515F" w:rsidRDefault="0049515F" w:rsidP="00F558DA">
      <w:pPr>
        <w:rPr>
          <w:rFonts w:ascii="Sylfaen" w:hAnsi="Sylfaen"/>
        </w:rPr>
      </w:pPr>
      <w:r>
        <w:rPr>
          <w:rFonts w:ascii="Sylfaen" w:hAnsi="Sylfaen"/>
        </w:rPr>
        <w:t xml:space="preserve">   Section 5</w:t>
      </w:r>
      <w:r w:rsidR="00073D8C">
        <w:rPr>
          <w:rFonts w:ascii="Sylfaen" w:hAnsi="Sylfaen"/>
        </w:rPr>
        <w:t>: Business………………………………………………………………………………………………………...</w:t>
      </w:r>
      <w:r w:rsidR="00AE0036">
        <w:rPr>
          <w:rFonts w:ascii="Sylfaen" w:hAnsi="Sylfaen"/>
        </w:rPr>
        <w:t>6</w:t>
      </w:r>
    </w:p>
    <w:p w14:paraId="55BAFAE1" w14:textId="77777777" w:rsidR="00073D8C" w:rsidRDefault="00073D8C" w:rsidP="00F558DA">
      <w:pPr>
        <w:rPr>
          <w:rFonts w:ascii="Sylfaen" w:hAnsi="Sylfaen"/>
        </w:rPr>
      </w:pPr>
      <w:r>
        <w:rPr>
          <w:rFonts w:ascii="Sylfaen" w:hAnsi="Sylfaen"/>
        </w:rPr>
        <w:t xml:space="preserve">   Section 6: Resolutions………………</w:t>
      </w:r>
      <w:r w:rsidR="00F67895">
        <w:rPr>
          <w:rFonts w:ascii="Sylfaen" w:hAnsi="Sylfaen"/>
        </w:rPr>
        <w:t>…………………………………………………………………………………...6-</w:t>
      </w:r>
      <w:r w:rsidR="00D840FB">
        <w:rPr>
          <w:rFonts w:ascii="Sylfaen" w:hAnsi="Sylfaen"/>
        </w:rPr>
        <w:t>7</w:t>
      </w:r>
    </w:p>
    <w:p w14:paraId="01375B57" w14:textId="77777777" w:rsidR="00073D8C" w:rsidRDefault="00073D8C" w:rsidP="00F558DA">
      <w:pPr>
        <w:rPr>
          <w:rFonts w:ascii="Sylfaen" w:hAnsi="Sylfaen"/>
        </w:rPr>
      </w:pPr>
      <w:r>
        <w:rPr>
          <w:rFonts w:ascii="Sylfaen" w:hAnsi="Sylfaen"/>
        </w:rPr>
        <w:t xml:space="preserve">   Section 7: Special Meetings………………………………………………………………………………………………</w:t>
      </w:r>
      <w:r w:rsidR="00D840FB">
        <w:rPr>
          <w:rFonts w:ascii="Sylfaen" w:hAnsi="Sylfaen"/>
        </w:rPr>
        <w:t>.7</w:t>
      </w:r>
    </w:p>
    <w:p w14:paraId="43B7C4AA" w14:textId="77777777" w:rsidR="00073D8C" w:rsidRDefault="00073D8C" w:rsidP="00F558DA">
      <w:pPr>
        <w:rPr>
          <w:rFonts w:ascii="Sylfaen" w:hAnsi="Sylfaen"/>
        </w:rPr>
      </w:pPr>
      <w:r>
        <w:rPr>
          <w:rFonts w:ascii="Sylfaen" w:hAnsi="Sylfaen"/>
        </w:rPr>
        <w:lastRenderedPageBreak/>
        <w:t>ARTICLE VI: Board of Directors……………………………………………………………………………………………</w:t>
      </w:r>
      <w:r w:rsidR="00F67895">
        <w:rPr>
          <w:rFonts w:ascii="Sylfaen" w:hAnsi="Sylfaen"/>
        </w:rPr>
        <w:t>7</w:t>
      </w:r>
    </w:p>
    <w:p w14:paraId="7C00801A" w14:textId="77777777" w:rsidR="00073D8C" w:rsidRDefault="00073D8C" w:rsidP="00F558DA">
      <w:pPr>
        <w:rPr>
          <w:rFonts w:ascii="Sylfaen" w:hAnsi="Sylfaen"/>
        </w:rPr>
      </w:pPr>
      <w:r>
        <w:rPr>
          <w:rFonts w:ascii="Sylfaen" w:hAnsi="Sylfaen"/>
        </w:rPr>
        <w:t xml:space="preserve">   Section 1: Members………………………………………………………………………………………………………</w:t>
      </w:r>
      <w:r w:rsidR="00D840FB">
        <w:rPr>
          <w:rFonts w:ascii="Sylfaen" w:hAnsi="Sylfaen"/>
        </w:rPr>
        <w:t>.</w:t>
      </w:r>
      <w:r w:rsidR="00F67895">
        <w:rPr>
          <w:rFonts w:ascii="Sylfaen" w:hAnsi="Sylfaen"/>
        </w:rPr>
        <w:t>7</w:t>
      </w:r>
    </w:p>
    <w:p w14:paraId="3A3F62A7" w14:textId="77777777" w:rsidR="00073D8C" w:rsidRDefault="00073D8C" w:rsidP="00F558DA">
      <w:pPr>
        <w:rPr>
          <w:rFonts w:ascii="Sylfaen" w:hAnsi="Sylfaen"/>
        </w:rPr>
      </w:pPr>
      <w:r>
        <w:rPr>
          <w:rFonts w:ascii="Sylfaen" w:hAnsi="Sylfaen"/>
        </w:rPr>
        <w:t xml:space="preserve">   Section 2: Responsibilities………………………………………………………………………………………………</w:t>
      </w:r>
      <w:r w:rsidR="00F67895">
        <w:rPr>
          <w:rFonts w:ascii="Sylfaen" w:hAnsi="Sylfaen"/>
        </w:rPr>
        <w:t>7-</w:t>
      </w:r>
      <w:r w:rsidR="00D840FB">
        <w:rPr>
          <w:rFonts w:ascii="Sylfaen" w:hAnsi="Sylfaen"/>
        </w:rPr>
        <w:t>8</w:t>
      </w:r>
    </w:p>
    <w:p w14:paraId="2CB8683A" w14:textId="77777777" w:rsidR="00073D8C" w:rsidRDefault="00073D8C" w:rsidP="00F558DA">
      <w:pPr>
        <w:rPr>
          <w:rFonts w:ascii="Sylfaen" w:hAnsi="Sylfaen"/>
        </w:rPr>
      </w:pPr>
      <w:r>
        <w:rPr>
          <w:rFonts w:ascii="Sylfaen" w:hAnsi="Sylfaen"/>
        </w:rPr>
        <w:t xml:space="preserve">   Section 3: Policies &amp; Procedures…………………………………………………………………………………………</w:t>
      </w:r>
      <w:r w:rsidR="00D840FB">
        <w:rPr>
          <w:rFonts w:ascii="Sylfaen" w:hAnsi="Sylfaen"/>
        </w:rPr>
        <w:t>8</w:t>
      </w:r>
    </w:p>
    <w:p w14:paraId="39833E74" w14:textId="77777777" w:rsidR="00073D8C" w:rsidRDefault="00073D8C" w:rsidP="00F558DA">
      <w:pPr>
        <w:rPr>
          <w:rFonts w:ascii="Sylfaen" w:hAnsi="Sylfaen"/>
        </w:rPr>
      </w:pPr>
      <w:r>
        <w:rPr>
          <w:rFonts w:ascii="Sylfaen" w:hAnsi="Sylfaen"/>
        </w:rPr>
        <w:t xml:space="preserve">   Section 4: Authority………………………………………………………………………………………………………</w:t>
      </w:r>
      <w:r w:rsidR="00D840FB">
        <w:rPr>
          <w:rFonts w:ascii="Sylfaen" w:hAnsi="Sylfaen"/>
        </w:rPr>
        <w:t>8</w:t>
      </w:r>
    </w:p>
    <w:p w14:paraId="7AFFC99E" w14:textId="77777777" w:rsidR="00073D8C" w:rsidRDefault="00073D8C" w:rsidP="00F558DA">
      <w:pPr>
        <w:rPr>
          <w:rFonts w:ascii="Sylfaen" w:hAnsi="Sylfaen"/>
        </w:rPr>
      </w:pPr>
      <w:r>
        <w:rPr>
          <w:rFonts w:ascii="Sylfaen" w:hAnsi="Sylfaen"/>
        </w:rPr>
        <w:t xml:space="preserve">   Section 5: Eligibility…………………………………</w:t>
      </w:r>
      <w:r w:rsidR="00D840FB">
        <w:rPr>
          <w:rFonts w:ascii="Sylfaen" w:hAnsi="Sylfaen"/>
        </w:rPr>
        <w:t>…………………………………………………………………</w:t>
      </w:r>
      <w:r w:rsidR="00F67895">
        <w:rPr>
          <w:rFonts w:ascii="Sylfaen" w:hAnsi="Sylfaen"/>
        </w:rPr>
        <w:t>…8</w:t>
      </w:r>
    </w:p>
    <w:p w14:paraId="41E6BEAA" w14:textId="77777777" w:rsidR="00073D8C" w:rsidRDefault="00073D8C" w:rsidP="00F558DA">
      <w:pPr>
        <w:rPr>
          <w:rFonts w:ascii="Sylfaen" w:hAnsi="Sylfaen"/>
        </w:rPr>
      </w:pPr>
      <w:r>
        <w:rPr>
          <w:rFonts w:ascii="Sylfaen" w:hAnsi="Sylfaen"/>
        </w:rPr>
        <w:t xml:space="preserve">   Section 6: Removal……………………………………………………………………………………………………</w:t>
      </w:r>
      <w:proofErr w:type="gramStart"/>
      <w:r>
        <w:rPr>
          <w:rFonts w:ascii="Sylfaen" w:hAnsi="Sylfaen"/>
        </w:rPr>
        <w:t>…</w:t>
      </w:r>
      <w:r w:rsidR="00D840FB">
        <w:rPr>
          <w:rFonts w:ascii="Sylfaen" w:hAnsi="Sylfaen"/>
        </w:rPr>
        <w:t>..</w:t>
      </w:r>
      <w:proofErr w:type="gramEnd"/>
      <w:r w:rsidR="00F67895">
        <w:rPr>
          <w:rFonts w:ascii="Sylfaen" w:hAnsi="Sylfaen"/>
        </w:rPr>
        <w:t>8</w:t>
      </w:r>
    </w:p>
    <w:p w14:paraId="4C2D5ACC" w14:textId="77777777" w:rsidR="00C52B2F" w:rsidRDefault="00C52B2F" w:rsidP="00F558DA">
      <w:pPr>
        <w:rPr>
          <w:rFonts w:ascii="Sylfaen" w:hAnsi="Sylfaen"/>
        </w:rPr>
      </w:pPr>
      <w:r>
        <w:rPr>
          <w:rFonts w:ascii="Sylfaen" w:hAnsi="Sylfaen"/>
        </w:rPr>
        <w:t xml:space="preserve">   Section 7: Vacancy…………………………</w:t>
      </w:r>
      <w:r w:rsidR="00F67895">
        <w:rPr>
          <w:rFonts w:ascii="Sylfaen" w:hAnsi="Sylfaen"/>
        </w:rPr>
        <w:t>……………………………………………………………………………8-</w:t>
      </w:r>
      <w:r w:rsidR="00D840FB">
        <w:rPr>
          <w:rFonts w:ascii="Sylfaen" w:hAnsi="Sylfaen"/>
        </w:rPr>
        <w:t>9</w:t>
      </w:r>
    </w:p>
    <w:p w14:paraId="03011230" w14:textId="77777777" w:rsidR="00C52B2F" w:rsidRDefault="00C52B2F" w:rsidP="00F558DA">
      <w:pPr>
        <w:rPr>
          <w:rFonts w:ascii="Sylfaen" w:hAnsi="Sylfaen"/>
        </w:rPr>
      </w:pPr>
      <w:r>
        <w:rPr>
          <w:rFonts w:ascii="Sylfaen" w:hAnsi="Sylfaen"/>
        </w:rPr>
        <w:t>ARTICLE VII: Board of Directors Meetings……………………………………………………………………………</w:t>
      </w:r>
      <w:proofErr w:type="gramStart"/>
      <w:r>
        <w:rPr>
          <w:rFonts w:ascii="Sylfaen" w:hAnsi="Sylfaen"/>
        </w:rPr>
        <w:t>…</w:t>
      </w:r>
      <w:r w:rsidR="00537D2D">
        <w:rPr>
          <w:rFonts w:ascii="Sylfaen" w:hAnsi="Sylfaen"/>
        </w:rPr>
        <w:t>..</w:t>
      </w:r>
      <w:proofErr w:type="gramEnd"/>
      <w:r w:rsidR="00537D2D">
        <w:rPr>
          <w:rFonts w:ascii="Sylfaen" w:hAnsi="Sylfaen"/>
        </w:rPr>
        <w:t>9</w:t>
      </w:r>
    </w:p>
    <w:p w14:paraId="5B237941" w14:textId="77777777" w:rsidR="00C52B2F" w:rsidRDefault="00C52B2F" w:rsidP="00F558DA">
      <w:pPr>
        <w:rPr>
          <w:rFonts w:ascii="Sylfaen" w:hAnsi="Sylfaen"/>
        </w:rPr>
      </w:pPr>
      <w:r>
        <w:rPr>
          <w:rFonts w:ascii="Sylfaen" w:hAnsi="Sylfaen"/>
        </w:rPr>
        <w:t xml:space="preserve">   Section 1: Regular…………………………………………………………………………………………………………</w:t>
      </w:r>
      <w:r w:rsidR="00537D2D">
        <w:rPr>
          <w:rFonts w:ascii="Sylfaen" w:hAnsi="Sylfaen"/>
        </w:rPr>
        <w:t>.9</w:t>
      </w:r>
    </w:p>
    <w:p w14:paraId="7AEF86D5" w14:textId="77777777" w:rsidR="00C52B2F" w:rsidRDefault="00C52B2F" w:rsidP="00F558DA">
      <w:pPr>
        <w:rPr>
          <w:rFonts w:ascii="Sylfaen" w:hAnsi="Sylfaen"/>
        </w:rPr>
      </w:pPr>
      <w:r>
        <w:rPr>
          <w:rFonts w:ascii="Sylfaen" w:hAnsi="Sylfaen"/>
        </w:rPr>
        <w:t xml:space="preserve">   Section 2: Special………………………………………………………………………………………………………</w:t>
      </w:r>
      <w:proofErr w:type="gramStart"/>
      <w:r>
        <w:rPr>
          <w:rFonts w:ascii="Sylfaen" w:hAnsi="Sylfaen"/>
        </w:rPr>
        <w:t>…</w:t>
      </w:r>
      <w:r w:rsidR="00537D2D">
        <w:rPr>
          <w:rFonts w:ascii="Sylfaen" w:hAnsi="Sylfaen"/>
        </w:rPr>
        <w:t>..</w:t>
      </w:r>
      <w:proofErr w:type="gramEnd"/>
      <w:r w:rsidR="00537D2D">
        <w:rPr>
          <w:rFonts w:ascii="Sylfaen" w:hAnsi="Sylfaen"/>
        </w:rPr>
        <w:t>9</w:t>
      </w:r>
    </w:p>
    <w:p w14:paraId="52149084" w14:textId="77777777" w:rsidR="00C52B2F" w:rsidRDefault="00C52B2F" w:rsidP="00F558DA">
      <w:pPr>
        <w:rPr>
          <w:rFonts w:ascii="Sylfaen" w:hAnsi="Sylfaen"/>
        </w:rPr>
      </w:pPr>
      <w:r>
        <w:rPr>
          <w:rFonts w:ascii="Sylfaen" w:hAnsi="Sylfaen"/>
        </w:rPr>
        <w:t xml:space="preserve">   Section 3: Quorum………………………………………………………………………………………………………...</w:t>
      </w:r>
      <w:r w:rsidR="00537D2D">
        <w:rPr>
          <w:rFonts w:ascii="Sylfaen" w:hAnsi="Sylfaen"/>
        </w:rPr>
        <w:t>9</w:t>
      </w:r>
    </w:p>
    <w:p w14:paraId="79F8EA99" w14:textId="77777777" w:rsidR="00C52B2F" w:rsidRDefault="00C52B2F" w:rsidP="00F558DA">
      <w:pPr>
        <w:rPr>
          <w:rFonts w:ascii="Sylfaen" w:hAnsi="Sylfaen"/>
        </w:rPr>
      </w:pPr>
      <w:r>
        <w:rPr>
          <w:rFonts w:ascii="Sylfaen" w:hAnsi="Sylfaen"/>
        </w:rPr>
        <w:t xml:space="preserve">   Section 4: Participation……………………………………………………………………………………………………</w:t>
      </w:r>
      <w:r w:rsidR="00537D2D">
        <w:rPr>
          <w:rFonts w:ascii="Sylfaen" w:hAnsi="Sylfaen"/>
        </w:rPr>
        <w:t>9</w:t>
      </w:r>
    </w:p>
    <w:p w14:paraId="5D4CD6D5" w14:textId="77777777" w:rsidR="00C52B2F" w:rsidRDefault="00C52B2F" w:rsidP="00F558DA">
      <w:pPr>
        <w:rPr>
          <w:rFonts w:ascii="Sylfaen" w:hAnsi="Sylfaen"/>
        </w:rPr>
      </w:pPr>
      <w:r>
        <w:rPr>
          <w:rFonts w:ascii="Sylfaen" w:hAnsi="Sylfaen"/>
        </w:rPr>
        <w:t xml:space="preserve">   Section 5: Executive Session…………</w:t>
      </w:r>
      <w:r w:rsidR="00D840FB">
        <w:rPr>
          <w:rFonts w:ascii="Sylfaen" w:hAnsi="Sylfaen"/>
        </w:rPr>
        <w:t>…………………………………………………………………………………</w:t>
      </w:r>
      <w:r w:rsidR="00F67895">
        <w:rPr>
          <w:rFonts w:ascii="Sylfaen" w:hAnsi="Sylfaen"/>
        </w:rPr>
        <w:t>…9</w:t>
      </w:r>
    </w:p>
    <w:p w14:paraId="67DA8EE8" w14:textId="77777777" w:rsidR="00C52B2F" w:rsidRDefault="00C52B2F" w:rsidP="00F558DA">
      <w:pPr>
        <w:rPr>
          <w:rFonts w:ascii="Sylfaen" w:hAnsi="Sylfaen"/>
        </w:rPr>
      </w:pPr>
      <w:r>
        <w:rPr>
          <w:rFonts w:ascii="Sylfaen" w:hAnsi="Sylfaen"/>
        </w:rPr>
        <w:t xml:space="preserve">   Section 6: Resolutions………………</w:t>
      </w:r>
      <w:r w:rsidR="00FD0AA8">
        <w:rPr>
          <w:rFonts w:ascii="Sylfaen" w:hAnsi="Sylfaen"/>
        </w:rPr>
        <w:t>…………</w:t>
      </w:r>
      <w:r w:rsidR="00D840FB">
        <w:rPr>
          <w:rFonts w:ascii="Sylfaen" w:hAnsi="Sylfaen"/>
        </w:rPr>
        <w:t>…</w:t>
      </w:r>
      <w:r w:rsidR="00F67895">
        <w:rPr>
          <w:rFonts w:ascii="Sylfaen" w:hAnsi="Sylfaen"/>
        </w:rPr>
        <w:t>……………………………………………………………………9-10</w:t>
      </w:r>
    </w:p>
    <w:p w14:paraId="46A938D7" w14:textId="77777777" w:rsidR="00C52B2F" w:rsidRDefault="00C52B2F" w:rsidP="00F558DA">
      <w:pPr>
        <w:rPr>
          <w:rFonts w:ascii="Sylfaen" w:hAnsi="Sylfaen"/>
        </w:rPr>
      </w:pPr>
      <w:r>
        <w:rPr>
          <w:rFonts w:ascii="Sylfaen" w:hAnsi="Sylfaen"/>
        </w:rPr>
        <w:t>ARTICLE VIII: Officers……………………………………………………………………………………………………</w:t>
      </w:r>
      <w:r w:rsidR="00F67895">
        <w:rPr>
          <w:rFonts w:ascii="Sylfaen" w:hAnsi="Sylfaen"/>
        </w:rPr>
        <w:t>10</w:t>
      </w:r>
    </w:p>
    <w:p w14:paraId="64F672C9" w14:textId="77777777" w:rsidR="00C52B2F" w:rsidRDefault="00C52B2F" w:rsidP="00F558DA">
      <w:pPr>
        <w:rPr>
          <w:rFonts w:ascii="Sylfaen" w:hAnsi="Sylfaen"/>
        </w:rPr>
      </w:pPr>
      <w:r>
        <w:rPr>
          <w:rFonts w:ascii="Sylfaen" w:hAnsi="Sylfaen"/>
        </w:rPr>
        <w:t xml:space="preserve">   Section 1: Eligibility…………………</w:t>
      </w:r>
      <w:r w:rsidR="004C2F44">
        <w:rPr>
          <w:rFonts w:ascii="Sylfaen" w:hAnsi="Sylfaen"/>
        </w:rPr>
        <w:t>…………</w:t>
      </w:r>
      <w:r w:rsidR="00F67895">
        <w:rPr>
          <w:rFonts w:ascii="Sylfaen" w:hAnsi="Sylfaen"/>
        </w:rPr>
        <w:t>………………………………………………………………………...10</w:t>
      </w:r>
    </w:p>
    <w:p w14:paraId="5D9E6B53" w14:textId="77777777" w:rsidR="00C52B2F" w:rsidRDefault="00C52B2F" w:rsidP="00F558DA">
      <w:pPr>
        <w:rPr>
          <w:rFonts w:ascii="Sylfaen" w:hAnsi="Sylfaen"/>
        </w:rPr>
      </w:pPr>
      <w:r>
        <w:rPr>
          <w:rFonts w:ascii="Sylfaen" w:hAnsi="Sylfaen"/>
        </w:rPr>
        <w:t xml:space="preserve">   Section 2: Election……………………</w:t>
      </w:r>
      <w:r w:rsidR="00537D2D">
        <w:rPr>
          <w:rFonts w:ascii="Sylfaen" w:hAnsi="Sylfaen"/>
        </w:rPr>
        <w:t>………………………………………………………………………………</w:t>
      </w:r>
      <w:proofErr w:type="gramStart"/>
      <w:r w:rsidR="00537D2D">
        <w:rPr>
          <w:rFonts w:ascii="Sylfaen" w:hAnsi="Sylfaen"/>
        </w:rPr>
        <w:t>…</w:t>
      </w:r>
      <w:r w:rsidR="00D840FB">
        <w:rPr>
          <w:rFonts w:ascii="Sylfaen" w:hAnsi="Sylfaen"/>
        </w:rPr>
        <w:t>..</w:t>
      </w:r>
      <w:proofErr w:type="gramEnd"/>
      <w:r w:rsidR="00F67895">
        <w:rPr>
          <w:rFonts w:ascii="Sylfaen" w:hAnsi="Sylfaen"/>
        </w:rPr>
        <w:t>10</w:t>
      </w:r>
    </w:p>
    <w:p w14:paraId="218834FB" w14:textId="77777777" w:rsidR="00C52B2F" w:rsidRDefault="00C52B2F" w:rsidP="00F558DA">
      <w:pPr>
        <w:rPr>
          <w:rFonts w:ascii="Sylfaen" w:hAnsi="Sylfaen"/>
        </w:rPr>
      </w:pPr>
      <w:r>
        <w:rPr>
          <w:rFonts w:ascii="Sylfaen" w:hAnsi="Sylfaen"/>
        </w:rPr>
        <w:t xml:space="preserve">   Section 3: Removal…………………………</w:t>
      </w:r>
      <w:r w:rsidR="00F67895">
        <w:rPr>
          <w:rFonts w:ascii="Sylfaen" w:hAnsi="Sylfaen"/>
        </w:rPr>
        <w:t>…………………………………………………………………………….10</w:t>
      </w:r>
    </w:p>
    <w:p w14:paraId="01655542" w14:textId="77777777" w:rsidR="00C52B2F" w:rsidRDefault="00C52B2F" w:rsidP="00F558DA">
      <w:pPr>
        <w:rPr>
          <w:rFonts w:ascii="Sylfaen" w:hAnsi="Sylfaen"/>
        </w:rPr>
      </w:pPr>
      <w:r>
        <w:rPr>
          <w:rFonts w:ascii="Sylfaen" w:hAnsi="Sylfaen"/>
        </w:rPr>
        <w:t xml:space="preserve">   Section 4: Vacancy………………………………………………………………………………………………………</w:t>
      </w:r>
      <w:r w:rsidR="00F67895">
        <w:rPr>
          <w:rFonts w:ascii="Sylfaen" w:hAnsi="Sylfaen"/>
        </w:rPr>
        <w:t>.10</w:t>
      </w:r>
    </w:p>
    <w:p w14:paraId="278470D0" w14:textId="77777777" w:rsidR="00C52B2F" w:rsidRDefault="00C52B2F" w:rsidP="00F558DA">
      <w:pPr>
        <w:rPr>
          <w:rFonts w:ascii="Sylfaen" w:hAnsi="Sylfaen"/>
        </w:rPr>
      </w:pPr>
      <w:r>
        <w:rPr>
          <w:rFonts w:ascii="Sylfaen" w:hAnsi="Sylfaen"/>
        </w:rPr>
        <w:t>ARTICLE IX: Duties of Officers………</w:t>
      </w:r>
      <w:r w:rsidR="00537D2D">
        <w:rPr>
          <w:rFonts w:ascii="Sylfaen" w:hAnsi="Sylfaen"/>
        </w:rPr>
        <w:t>…………………………………………………………………………………</w:t>
      </w:r>
      <w:r w:rsidR="00D840FB">
        <w:rPr>
          <w:rFonts w:ascii="Sylfaen" w:hAnsi="Sylfaen"/>
        </w:rPr>
        <w:t>...</w:t>
      </w:r>
      <w:r w:rsidR="00537D2D">
        <w:rPr>
          <w:rFonts w:ascii="Sylfaen" w:hAnsi="Sylfaen"/>
        </w:rPr>
        <w:t>11</w:t>
      </w:r>
    </w:p>
    <w:p w14:paraId="1EE89902" w14:textId="77777777" w:rsidR="00C52B2F" w:rsidRDefault="00C52B2F" w:rsidP="00F558DA">
      <w:pPr>
        <w:rPr>
          <w:rFonts w:ascii="Sylfaen" w:hAnsi="Sylfaen"/>
        </w:rPr>
      </w:pPr>
      <w:r>
        <w:rPr>
          <w:rFonts w:ascii="Sylfaen" w:hAnsi="Sylfaen"/>
        </w:rPr>
        <w:t xml:space="preserve">   Section 1: Co-Chairs…………………</w:t>
      </w:r>
      <w:r w:rsidR="00537D2D">
        <w:rPr>
          <w:rFonts w:ascii="Sylfaen" w:hAnsi="Sylfaen"/>
        </w:rPr>
        <w:t>…………………………………………………………………………………</w:t>
      </w:r>
      <w:r w:rsidR="00D840FB">
        <w:rPr>
          <w:rFonts w:ascii="Sylfaen" w:hAnsi="Sylfaen"/>
        </w:rPr>
        <w:t>...</w:t>
      </w:r>
      <w:r w:rsidR="00537D2D">
        <w:rPr>
          <w:rFonts w:ascii="Sylfaen" w:hAnsi="Sylfaen"/>
        </w:rPr>
        <w:t>11</w:t>
      </w:r>
    </w:p>
    <w:p w14:paraId="5C429E9B" w14:textId="77777777" w:rsidR="00C52B2F" w:rsidRDefault="00C52B2F" w:rsidP="00F558DA">
      <w:pPr>
        <w:rPr>
          <w:rFonts w:ascii="Sylfaen" w:hAnsi="Sylfaen"/>
        </w:rPr>
      </w:pPr>
      <w:r>
        <w:rPr>
          <w:rFonts w:ascii="Sylfaen" w:hAnsi="Sylfaen"/>
        </w:rPr>
        <w:t xml:space="preserve">   Section 2:</w:t>
      </w:r>
      <w:r w:rsidR="005E5A84">
        <w:rPr>
          <w:rFonts w:ascii="Sylfaen" w:hAnsi="Sylfaen"/>
        </w:rPr>
        <w:t xml:space="preserve"> Secretary………………………………………………………………………………………………………</w:t>
      </w:r>
      <w:r w:rsidR="00D840FB">
        <w:rPr>
          <w:rFonts w:ascii="Sylfaen" w:hAnsi="Sylfaen"/>
        </w:rPr>
        <w:t>1</w:t>
      </w:r>
      <w:r w:rsidR="00F67895">
        <w:rPr>
          <w:rFonts w:ascii="Sylfaen" w:hAnsi="Sylfaen"/>
        </w:rPr>
        <w:t>1</w:t>
      </w:r>
    </w:p>
    <w:p w14:paraId="02CB7D56" w14:textId="77777777" w:rsidR="005E5A84" w:rsidRDefault="005E5A84" w:rsidP="00F558DA">
      <w:pPr>
        <w:rPr>
          <w:rFonts w:ascii="Sylfaen" w:hAnsi="Sylfaen"/>
        </w:rPr>
      </w:pPr>
      <w:r>
        <w:rPr>
          <w:rFonts w:ascii="Sylfaen" w:hAnsi="Sylfaen"/>
        </w:rPr>
        <w:t xml:space="preserve">   Section 3: Treasurer…………………</w:t>
      </w:r>
      <w:r w:rsidR="003E1627">
        <w:rPr>
          <w:rFonts w:ascii="Sylfaen" w:hAnsi="Sylfaen"/>
        </w:rPr>
        <w:t>……</w:t>
      </w:r>
      <w:r w:rsidR="00D840FB">
        <w:rPr>
          <w:rFonts w:ascii="Sylfaen" w:hAnsi="Sylfaen"/>
        </w:rPr>
        <w:t>………………………………………………………………………………1</w:t>
      </w:r>
      <w:r w:rsidR="00F67895">
        <w:rPr>
          <w:rFonts w:ascii="Sylfaen" w:hAnsi="Sylfaen"/>
        </w:rPr>
        <w:t>1</w:t>
      </w:r>
    </w:p>
    <w:p w14:paraId="5393FFF1" w14:textId="77777777" w:rsidR="005E5A84" w:rsidRDefault="005E5A84" w:rsidP="00F558DA">
      <w:pPr>
        <w:rPr>
          <w:rFonts w:ascii="Sylfaen" w:hAnsi="Sylfaen"/>
        </w:rPr>
      </w:pPr>
      <w:r>
        <w:rPr>
          <w:rFonts w:ascii="Sylfaen" w:hAnsi="Sylfaen"/>
        </w:rPr>
        <w:t>ARTICLE X: Election of Officers…………………………………………………………………………………………</w:t>
      </w:r>
      <w:r w:rsidR="00D840FB">
        <w:rPr>
          <w:rFonts w:ascii="Sylfaen" w:hAnsi="Sylfaen"/>
        </w:rPr>
        <w:t>.1</w:t>
      </w:r>
      <w:r w:rsidR="00F67895">
        <w:rPr>
          <w:rFonts w:ascii="Sylfaen" w:hAnsi="Sylfaen"/>
        </w:rPr>
        <w:t>1</w:t>
      </w:r>
    </w:p>
    <w:p w14:paraId="6FCEA721" w14:textId="77777777" w:rsidR="005E5A84" w:rsidRDefault="005E5A84" w:rsidP="00F558DA">
      <w:pPr>
        <w:rPr>
          <w:rFonts w:ascii="Sylfaen" w:hAnsi="Sylfaen"/>
        </w:rPr>
      </w:pPr>
      <w:r>
        <w:rPr>
          <w:rFonts w:ascii="Sylfaen" w:hAnsi="Sylfaen"/>
        </w:rPr>
        <w:t xml:space="preserve">   Section 1: Nominating Committee………………………………………………………………………………………</w:t>
      </w:r>
      <w:r w:rsidR="00F67895">
        <w:rPr>
          <w:rFonts w:ascii="Sylfaen" w:hAnsi="Sylfaen"/>
        </w:rPr>
        <w:t>11</w:t>
      </w:r>
    </w:p>
    <w:p w14:paraId="65EE8104" w14:textId="77777777" w:rsidR="005E5A84" w:rsidRDefault="005E5A84" w:rsidP="00F558DA">
      <w:pPr>
        <w:rPr>
          <w:rFonts w:ascii="Sylfaen" w:hAnsi="Sylfaen"/>
        </w:rPr>
      </w:pPr>
      <w:r>
        <w:rPr>
          <w:rFonts w:ascii="Sylfaen" w:hAnsi="Sylfaen"/>
        </w:rPr>
        <w:lastRenderedPageBreak/>
        <w:t xml:space="preserve">   Section 2: Nominees……………………</w:t>
      </w:r>
      <w:r w:rsidR="003E1627">
        <w:rPr>
          <w:rFonts w:ascii="Sylfaen" w:hAnsi="Sylfaen"/>
        </w:rPr>
        <w:t>…</w:t>
      </w:r>
      <w:r w:rsidR="004C2F44">
        <w:rPr>
          <w:rFonts w:ascii="Sylfaen" w:hAnsi="Sylfaen"/>
        </w:rPr>
        <w:t>…………………………………………………………………………….</w:t>
      </w:r>
      <w:r w:rsidR="00D840FB">
        <w:rPr>
          <w:rFonts w:ascii="Sylfaen" w:hAnsi="Sylfaen"/>
        </w:rPr>
        <w:t>..</w:t>
      </w:r>
      <w:r w:rsidR="00F67895">
        <w:rPr>
          <w:rFonts w:ascii="Sylfaen" w:hAnsi="Sylfaen"/>
        </w:rPr>
        <w:t>11</w:t>
      </w:r>
    </w:p>
    <w:p w14:paraId="09D8632D" w14:textId="77777777" w:rsidR="005E5A84" w:rsidRDefault="005E5A84" w:rsidP="00F558DA">
      <w:pPr>
        <w:rPr>
          <w:rFonts w:ascii="Sylfaen" w:hAnsi="Sylfaen"/>
        </w:rPr>
      </w:pPr>
      <w:r>
        <w:rPr>
          <w:rFonts w:ascii="Sylfaen" w:hAnsi="Sylfaen"/>
        </w:rPr>
        <w:t>Section 3: Election……………………………</w:t>
      </w:r>
      <w:r w:rsidR="00D840FB">
        <w:rPr>
          <w:rFonts w:ascii="Sylfaen" w:hAnsi="Sylfaen"/>
        </w:rPr>
        <w:t>…………………………………………………………………………….1</w:t>
      </w:r>
      <w:r w:rsidR="00F67895">
        <w:rPr>
          <w:rFonts w:ascii="Sylfaen" w:hAnsi="Sylfaen"/>
        </w:rPr>
        <w:t>1</w:t>
      </w:r>
    </w:p>
    <w:p w14:paraId="4D617E54" w14:textId="77777777" w:rsidR="005E5A84" w:rsidRDefault="005E5A84" w:rsidP="00F558DA">
      <w:pPr>
        <w:rPr>
          <w:rFonts w:ascii="Sylfaen" w:hAnsi="Sylfaen"/>
        </w:rPr>
      </w:pPr>
      <w:r>
        <w:rPr>
          <w:rFonts w:ascii="Sylfaen" w:hAnsi="Sylfaen"/>
        </w:rPr>
        <w:t>ARTICLE XI: Committees………………</w:t>
      </w:r>
      <w:r w:rsidR="003E1627">
        <w:rPr>
          <w:rFonts w:ascii="Sylfaen" w:hAnsi="Sylfaen"/>
        </w:rPr>
        <w:t>…</w:t>
      </w:r>
      <w:r w:rsidR="004C2F44">
        <w:rPr>
          <w:rFonts w:ascii="Sylfaen" w:hAnsi="Sylfaen"/>
        </w:rPr>
        <w:t>………………………………………………………………………………12</w:t>
      </w:r>
    </w:p>
    <w:p w14:paraId="30383335" w14:textId="77777777" w:rsidR="005E5A84" w:rsidRDefault="005E5A84" w:rsidP="00F558DA">
      <w:pPr>
        <w:rPr>
          <w:rFonts w:ascii="Sylfaen" w:hAnsi="Sylfaen"/>
        </w:rPr>
      </w:pPr>
      <w:r>
        <w:rPr>
          <w:rFonts w:ascii="Sylfaen" w:hAnsi="Sylfaen"/>
        </w:rPr>
        <w:t xml:space="preserve">   Section 1: Composition…………………</w:t>
      </w:r>
      <w:r w:rsidR="003E1627">
        <w:rPr>
          <w:rFonts w:ascii="Sylfaen" w:hAnsi="Sylfaen"/>
        </w:rPr>
        <w:t>………</w:t>
      </w:r>
      <w:r w:rsidR="00B42CD2">
        <w:rPr>
          <w:rFonts w:ascii="Sylfaen" w:hAnsi="Sylfaen"/>
        </w:rPr>
        <w:t>……………………………………………………………………</w:t>
      </w:r>
      <w:r w:rsidR="00F67895">
        <w:rPr>
          <w:rFonts w:ascii="Sylfaen" w:hAnsi="Sylfaen"/>
        </w:rPr>
        <w:t>….12</w:t>
      </w:r>
    </w:p>
    <w:p w14:paraId="77115829" w14:textId="77777777" w:rsidR="005E5A84" w:rsidRDefault="005E5A84" w:rsidP="00F558DA">
      <w:pPr>
        <w:rPr>
          <w:rFonts w:ascii="Sylfaen" w:hAnsi="Sylfaen"/>
        </w:rPr>
      </w:pPr>
      <w:r>
        <w:rPr>
          <w:rFonts w:ascii="Sylfaen" w:hAnsi="Sylfaen"/>
        </w:rPr>
        <w:t xml:space="preserve">   Section 2: Standing Committees……………</w:t>
      </w:r>
      <w:r w:rsidR="00B42CD2">
        <w:rPr>
          <w:rFonts w:ascii="Sylfaen" w:hAnsi="Sylfaen"/>
        </w:rPr>
        <w:t>……………………………………………………………………………1</w:t>
      </w:r>
      <w:r w:rsidR="00F67895">
        <w:rPr>
          <w:rFonts w:ascii="Sylfaen" w:hAnsi="Sylfaen"/>
        </w:rPr>
        <w:t>2</w:t>
      </w:r>
    </w:p>
    <w:p w14:paraId="6F7009EA" w14:textId="77777777" w:rsidR="005E5A84" w:rsidRDefault="005E5A84" w:rsidP="00F558DA">
      <w:pPr>
        <w:rPr>
          <w:rFonts w:ascii="Sylfaen" w:hAnsi="Sylfaen"/>
        </w:rPr>
      </w:pPr>
      <w:r>
        <w:rPr>
          <w:rFonts w:ascii="Sylfaen" w:hAnsi="Sylfaen"/>
        </w:rPr>
        <w:t xml:space="preserve">   Section 3: Committee Chairs………………</w:t>
      </w:r>
      <w:r w:rsidR="003E1627">
        <w:rPr>
          <w:rFonts w:ascii="Sylfaen" w:hAnsi="Sylfaen"/>
        </w:rPr>
        <w:t>………………………………………………………</w:t>
      </w:r>
      <w:r w:rsidR="00B42CD2">
        <w:rPr>
          <w:rFonts w:ascii="Sylfaen" w:hAnsi="Sylfaen"/>
        </w:rPr>
        <w:t>…………………</w:t>
      </w:r>
      <w:r w:rsidR="00F67895">
        <w:rPr>
          <w:rFonts w:ascii="Sylfaen" w:hAnsi="Sylfaen"/>
        </w:rPr>
        <w:t>12-13</w:t>
      </w:r>
    </w:p>
    <w:p w14:paraId="38393AF0" w14:textId="77777777" w:rsidR="005E5A84" w:rsidRDefault="005E5A84" w:rsidP="00F558DA">
      <w:pPr>
        <w:rPr>
          <w:rFonts w:ascii="Sylfaen" w:hAnsi="Sylfaen"/>
        </w:rPr>
      </w:pPr>
      <w:r>
        <w:rPr>
          <w:rFonts w:ascii="Sylfaen" w:hAnsi="Sylfaen"/>
        </w:rPr>
        <w:t xml:space="preserve">   Section 4: Voting…………………………</w:t>
      </w:r>
      <w:r w:rsidR="00D240FE">
        <w:rPr>
          <w:rFonts w:ascii="Sylfaen" w:hAnsi="Sylfaen"/>
        </w:rPr>
        <w:t>………………………………………………</w:t>
      </w:r>
      <w:r w:rsidR="00F67895">
        <w:rPr>
          <w:rFonts w:ascii="Sylfaen" w:hAnsi="Sylfaen"/>
        </w:rPr>
        <w:t>………………………………13</w:t>
      </w:r>
    </w:p>
    <w:p w14:paraId="0696D671" w14:textId="77777777" w:rsidR="005E5A84" w:rsidRDefault="005E5A84" w:rsidP="00F558DA">
      <w:pPr>
        <w:rPr>
          <w:rFonts w:ascii="Sylfaen" w:hAnsi="Sylfaen"/>
        </w:rPr>
      </w:pPr>
      <w:r>
        <w:rPr>
          <w:rFonts w:ascii="Sylfaen" w:hAnsi="Sylfaen"/>
        </w:rPr>
        <w:t xml:space="preserve">   Section 5: Committee Chair Terms……………</w:t>
      </w:r>
      <w:r w:rsidR="00D840FB">
        <w:rPr>
          <w:rFonts w:ascii="Sylfaen" w:hAnsi="Sylfaen"/>
        </w:rPr>
        <w:t>………………………………………………………………………...1</w:t>
      </w:r>
      <w:r w:rsidR="00F67895">
        <w:rPr>
          <w:rFonts w:ascii="Sylfaen" w:hAnsi="Sylfaen"/>
        </w:rPr>
        <w:t>3</w:t>
      </w:r>
    </w:p>
    <w:p w14:paraId="63AD6AF1" w14:textId="77777777" w:rsidR="005E5A84" w:rsidRDefault="005E5A84" w:rsidP="00F558DA">
      <w:pPr>
        <w:rPr>
          <w:rFonts w:ascii="Sylfaen" w:hAnsi="Sylfaen"/>
        </w:rPr>
      </w:pPr>
      <w:r>
        <w:rPr>
          <w:rFonts w:ascii="Sylfaen" w:hAnsi="Sylfaen"/>
        </w:rPr>
        <w:t xml:space="preserve">   Section 6: Special Committee……………………………………………………………………………………………</w:t>
      </w:r>
      <w:r w:rsidR="00B47216">
        <w:rPr>
          <w:rFonts w:ascii="Sylfaen" w:hAnsi="Sylfaen"/>
        </w:rPr>
        <w:t>1</w:t>
      </w:r>
      <w:r w:rsidR="00F67895">
        <w:rPr>
          <w:rFonts w:ascii="Sylfaen" w:hAnsi="Sylfaen"/>
        </w:rPr>
        <w:t>3</w:t>
      </w:r>
    </w:p>
    <w:p w14:paraId="0EEC7ABE" w14:textId="77777777" w:rsidR="00B86AA7" w:rsidRDefault="00B86AA7" w:rsidP="00F558DA">
      <w:pPr>
        <w:rPr>
          <w:rFonts w:ascii="Sylfaen" w:hAnsi="Sylfaen"/>
        </w:rPr>
      </w:pPr>
      <w:r>
        <w:rPr>
          <w:rFonts w:ascii="Sylfaen" w:hAnsi="Sylfaen"/>
        </w:rPr>
        <w:t xml:space="preserve">   Section 7: Participation………………………………………………………………………………………………</w:t>
      </w:r>
      <w:proofErr w:type="gramStart"/>
      <w:r>
        <w:rPr>
          <w:rFonts w:ascii="Sylfaen" w:hAnsi="Sylfaen"/>
        </w:rPr>
        <w:t>…</w:t>
      </w:r>
      <w:r w:rsidR="004C2F44">
        <w:rPr>
          <w:rFonts w:ascii="Sylfaen" w:hAnsi="Sylfaen"/>
        </w:rPr>
        <w:t>..</w:t>
      </w:r>
      <w:proofErr w:type="gramEnd"/>
      <w:r w:rsidR="004C2F44">
        <w:rPr>
          <w:rFonts w:ascii="Sylfaen" w:hAnsi="Sylfaen"/>
        </w:rPr>
        <w:t>1</w:t>
      </w:r>
      <w:r w:rsidR="00F67895">
        <w:rPr>
          <w:rFonts w:ascii="Sylfaen" w:hAnsi="Sylfaen"/>
        </w:rPr>
        <w:t>3</w:t>
      </w:r>
    </w:p>
    <w:p w14:paraId="212D80AD" w14:textId="77777777" w:rsidR="00B86AA7" w:rsidRDefault="00B86AA7" w:rsidP="00F558DA">
      <w:pPr>
        <w:rPr>
          <w:rFonts w:ascii="Sylfaen" w:hAnsi="Sylfaen"/>
        </w:rPr>
      </w:pPr>
      <w:r>
        <w:rPr>
          <w:rFonts w:ascii="Sylfaen" w:hAnsi="Sylfaen"/>
        </w:rPr>
        <w:t>ARTICLE XII: Annual Budget…………………</w:t>
      </w:r>
      <w:r w:rsidR="00B47216">
        <w:rPr>
          <w:rFonts w:ascii="Sylfaen" w:hAnsi="Sylfaen"/>
        </w:rPr>
        <w:t>………………………………………………………………………</w:t>
      </w:r>
      <w:proofErr w:type="gramStart"/>
      <w:r w:rsidR="00D840FB">
        <w:rPr>
          <w:rFonts w:ascii="Sylfaen" w:hAnsi="Sylfaen"/>
        </w:rPr>
        <w:t>…..</w:t>
      </w:r>
      <w:proofErr w:type="gramEnd"/>
      <w:r w:rsidR="00D840FB">
        <w:rPr>
          <w:rFonts w:ascii="Sylfaen" w:hAnsi="Sylfaen"/>
        </w:rPr>
        <w:t>14</w:t>
      </w:r>
    </w:p>
    <w:p w14:paraId="69AE226B" w14:textId="77777777" w:rsidR="00B86AA7" w:rsidRDefault="00B86AA7" w:rsidP="00F558DA">
      <w:pPr>
        <w:rPr>
          <w:rFonts w:ascii="Sylfaen" w:hAnsi="Sylfaen"/>
        </w:rPr>
      </w:pPr>
      <w:r>
        <w:rPr>
          <w:rFonts w:ascii="Sylfaen" w:hAnsi="Sylfaen"/>
        </w:rPr>
        <w:t xml:space="preserve">   Section 1: Preparation……………………</w:t>
      </w:r>
      <w:r w:rsidR="00F67895">
        <w:rPr>
          <w:rFonts w:ascii="Sylfaen" w:hAnsi="Sylfaen"/>
        </w:rPr>
        <w:t>………………………………………………………………………………14</w:t>
      </w:r>
    </w:p>
    <w:p w14:paraId="586B5E34" w14:textId="77777777" w:rsidR="00B86AA7" w:rsidRDefault="00B86AA7" w:rsidP="00F558DA">
      <w:pPr>
        <w:rPr>
          <w:rFonts w:ascii="Sylfaen" w:hAnsi="Sylfaen"/>
        </w:rPr>
      </w:pPr>
      <w:r>
        <w:rPr>
          <w:rFonts w:ascii="Sylfaen" w:hAnsi="Sylfaen"/>
        </w:rPr>
        <w:t xml:space="preserve">   Section 2: Bond…………………………………</w:t>
      </w:r>
      <w:r w:rsidR="003E1627">
        <w:rPr>
          <w:rFonts w:ascii="Sylfaen" w:hAnsi="Sylfaen"/>
        </w:rPr>
        <w:t>………………………………………………………………</w:t>
      </w:r>
      <w:r w:rsidR="00D840FB">
        <w:rPr>
          <w:rFonts w:ascii="Sylfaen" w:hAnsi="Sylfaen"/>
        </w:rPr>
        <w:t>………...1</w:t>
      </w:r>
      <w:r w:rsidR="00F67895">
        <w:rPr>
          <w:rFonts w:ascii="Sylfaen" w:hAnsi="Sylfaen"/>
        </w:rPr>
        <w:t>4</w:t>
      </w:r>
    </w:p>
    <w:p w14:paraId="2A09C9FB" w14:textId="77777777" w:rsidR="00B86AA7" w:rsidRDefault="00B86AA7" w:rsidP="00F558DA">
      <w:pPr>
        <w:rPr>
          <w:rFonts w:ascii="Sylfaen" w:hAnsi="Sylfaen"/>
        </w:rPr>
      </w:pPr>
      <w:r>
        <w:rPr>
          <w:rFonts w:ascii="Sylfaen" w:hAnsi="Sylfaen"/>
        </w:rPr>
        <w:t xml:space="preserve">   Section 3: Insurance……………………………</w:t>
      </w:r>
      <w:r w:rsidR="004C2F44">
        <w:rPr>
          <w:rFonts w:ascii="Sylfaen" w:hAnsi="Sylfaen"/>
        </w:rPr>
        <w:t>………………………………………………………………………...14</w:t>
      </w:r>
    </w:p>
    <w:p w14:paraId="54967AE6" w14:textId="77777777" w:rsidR="00B86AA7" w:rsidRDefault="00B86AA7" w:rsidP="00F558DA">
      <w:pPr>
        <w:rPr>
          <w:rFonts w:ascii="Sylfaen" w:hAnsi="Sylfaen"/>
        </w:rPr>
      </w:pPr>
      <w:r>
        <w:rPr>
          <w:rFonts w:ascii="Sylfaen" w:hAnsi="Sylfaen"/>
        </w:rPr>
        <w:t>ARTICLE XIV: Fiscal Year………………………</w:t>
      </w:r>
      <w:r w:rsidR="004C2F44">
        <w:rPr>
          <w:rFonts w:ascii="Sylfaen" w:hAnsi="Sylfaen"/>
        </w:rPr>
        <w:t>………………………………………………………………………...14</w:t>
      </w:r>
    </w:p>
    <w:p w14:paraId="2BF5A5CB" w14:textId="77777777" w:rsidR="00B86AA7" w:rsidRDefault="00B86AA7" w:rsidP="00F558DA">
      <w:pPr>
        <w:rPr>
          <w:rFonts w:ascii="Sylfaen" w:hAnsi="Sylfaen"/>
        </w:rPr>
      </w:pPr>
      <w:r>
        <w:rPr>
          <w:rFonts w:ascii="Sylfaen" w:hAnsi="Sylfaen"/>
        </w:rPr>
        <w:t>ARTICLE XV: Parliamentary Authority……</w:t>
      </w:r>
      <w:r w:rsidR="00B47216">
        <w:rPr>
          <w:rFonts w:ascii="Sylfaen" w:hAnsi="Sylfaen"/>
        </w:rPr>
        <w:t>…………………………………………………………………………….14</w:t>
      </w:r>
    </w:p>
    <w:p w14:paraId="09E6273A" w14:textId="77777777" w:rsidR="004D4C02" w:rsidRDefault="00B86AA7" w:rsidP="00F558DA">
      <w:pPr>
        <w:rPr>
          <w:rFonts w:ascii="Sylfaen" w:hAnsi="Sylfaen"/>
        </w:rPr>
      </w:pPr>
      <w:r>
        <w:rPr>
          <w:rFonts w:ascii="Sylfaen" w:hAnsi="Sylfaen"/>
        </w:rPr>
        <w:t>ARTICLE XVI: Amendments to the Bylaws……</w:t>
      </w:r>
      <w:r w:rsidR="003E1627">
        <w:rPr>
          <w:rFonts w:ascii="Sylfaen" w:hAnsi="Sylfaen"/>
        </w:rPr>
        <w:t>……………</w:t>
      </w:r>
      <w:r w:rsidR="00B47216">
        <w:rPr>
          <w:rFonts w:ascii="Sylfaen" w:hAnsi="Sylfaen"/>
        </w:rPr>
        <w:t>…………………………………………………………...14</w:t>
      </w:r>
      <w:r>
        <w:rPr>
          <w:rFonts w:ascii="Sylfaen" w:hAnsi="Sylfaen"/>
        </w:rPr>
        <w:t xml:space="preserve"> </w:t>
      </w:r>
    </w:p>
    <w:p w14:paraId="5D7BA4AD" w14:textId="77777777" w:rsidR="004D4C02" w:rsidRDefault="004D4C02" w:rsidP="00F558DA">
      <w:pPr>
        <w:rPr>
          <w:rFonts w:ascii="Sylfaen" w:hAnsi="Sylfaen"/>
        </w:rPr>
      </w:pPr>
    </w:p>
    <w:p w14:paraId="6B695B0F" w14:textId="77777777" w:rsidR="004D4C02" w:rsidRPr="004D4C02" w:rsidRDefault="00502E75" w:rsidP="00F558DA">
      <w:pPr>
        <w:rPr>
          <w:rFonts w:ascii="Sylfaen" w:hAnsi="Sylfaen"/>
          <w:b/>
          <w:u w:val="single"/>
        </w:rPr>
      </w:pPr>
      <w:r>
        <w:rPr>
          <w:rFonts w:ascii="Sylfaen" w:hAnsi="Sylfaen"/>
          <w:b/>
          <w:u w:val="single"/>
        </w:rPr>
        <w:t xml:space="preserve">Attachments </w:t>
      </w:r>
    </w:p>
    <w:p w14:paraId="43D742F6" w14:textId="77777777" w:rsidR="004D4C02" w:rsidRDefault="004D4C02" w:rsidP="00F558DA">
      <w:pPr>
        <w:rPr>
          <w:rFonts w:ascii="Sylfaen" w:hAnsi="Sylfaen"/>
        </w:rPr>
      </w:pPr>
      <w:r>
        <w:rPr>
          <w:rFonts w:ascii="Sylfaen" w:hAnsi="Sylfaen"/>
        </w:rPr>
        <w:t>ATTACHMENT</w:t>
      </w:r>
      <w:r w:rsidR="00361061">
        <w:rPr>
          <w:rFonts w:ascii="Sylfaen" w:hAnsi="Sylfaen"/>
        </w:rPr>
        <w:t xml:space="preserve"> A: Electronic Media Guideline</w:t>
      </w:r>
      <w:r>
        <w:rPr>
          <w:rFonts w:ascii="Sylfaen" w:hAnsi="Sylfaen"/>
        </w:rPr>
        <w:t xml:space="preserve">                       ATTACHMENT B:</w:t>
      </w:r>
      <w:r w:rsidR="00361061">
        <w:rPr>
          <w:rFonts w:ascii="Sylfaen" w:hAnsi="Sylfaen"/>
        </w:rPr>
        <w:t xml:space="preserve"> Exemplar Membership Application</w:t>
      </w:r>
    </w:p>
    <w:p w14:paraId="3430C297" w14:textId="77777777" w:rsidR="005423D9" w:rsidRDefault="003E1627" w:rsidP="00F558DA">
      <w:pPr>
        <w:rPr>
          <w:rFonts w:ascii="Sylfaen" w:hAnsi="Sylfaen"/>
        </w:rPr>
      </w:pPr>
      <w:r>
        <w:rPr>
          <w:rFonts w:ascii="Sylfaen" w:hAnsi="Sylfaen"/>
          <w:b/>
          <w:u w:val="single"/>
        </w:rPr>
        <w:t>ATTA</w:t>
      </w:r>
      <w:r w:rsidR="00361061">
        <w:rPr>
          <w:rFonts w:ascii="Sylfaen" w:hAnsi="Sylfaen"/>
          <w:b/>
          <w:u w:val="single"/>
        </w:rPr>
        <w:t>CHMENT C1-C2</w:t>
      </w:r>
      <w:r w:rsidR="005423D9" w:rsidRPr="005423D9">
        <w:rPr>
          <w:rFonts w:ascii="Sylfaen" w:hAnsi="Sylfaen"/>
          <w:b/>
          <w:u w:val="single"/>
        </w:rPr>
        <w:t>: Resolutions</w:t>
      </w:r>
      <w:r w:rsidR="00DF1D26" w:rsidRPr="005423D9">
        <w:rPr>
          <w:rFonts w:ascii="Sylfaen" w:hAnsi="Sylfaen"/>
          <w:b/>
          <w:u w:val="single"/>
        </w:rPr>
        <w:t xml:space="preserve">   </w:t>
      </w:r>
      <w:r w:rsidR="00DF1D26">
        <w:rPr>
          <w:rFonts w:ascii="Sylfaen" w:hAnsi="Sylfaen"/>
        </w:rPr>
        <w:t xml:space="preserve">                           </w:t>
      </w:r>
      <w:r w:rsidR="004C2F44">
        <w:rPr>
          <w:rFonts w:ascii="Sylfaen" w:hAnsi="Sylfaen"/>
        </w:rPr>
        <w:t xml:space="preserve">        </w:t>
      </w:r>
      <w:r w:rsidR="00361061">
        <w:rPr>
          <w:rFonts w:ascii="Sylfaen" w:hAnsi="Sylfaen"/>
        </w:rPr>
        <w:t xml:space="preserve">    ATTACHMENT D: Sample General Council Agenda</w:t>
      </w:r>
    </w:p>
    <w:p w14:paraId="4DA5F1EC" w14:textId="77777777" w:rsidR="004D4C02" w:rsidRDefault="003E1627" w:rsidP="00F558DA">
      <w:pPr>
        <w:rPr>
          <w:rFonts w:ascii="Sylfaen" w:hAnsi="Sylfaen"/>
        </w:rPr>
      </w:pPr>
      <w:r>
        <w:rPr>
          <w:rFonts w:ascii="Sylfaen" w:hAnsi="Sylfaen"/>
        </w:rPr>
        <w:t>ATTACHMENT C-1</w:t>
      </w:r>
      <w:r w:rsidR="004D4C02">
        <w:rPr>
          <w:rFonts w:ascii="Sylfaen" w:hAnsi="Sylfaen"/>
        </w:rPr>
        <w:t>: Sample Resolution</w:t>
      </w:r>
      <w:r w:rsidR="004C2F44">
        <w:rPr>
          <w:rFonts w:ascii="Sylfaen" w:hAnsi="Sylfaen"/>
        </w:rPr>
        <w:tab/>
      </w:r>
      <w:r w:rsidR="004C2F44">
        <w:rPr>
          <w:rFonts w:ascii="Sylfaen" w:hAnsi="Sylfaen"/>
        </w:rPr>
        <w:tab/>
      </w:r>
      <w:r w:rsidR="00361061">
        <w:rPr>
          <w:rFonts w:ascii="Sylfaen" w:hAnsi="Sylfaen"/>
        </w:rPr>
        <w:t xml:space="preserve">   </w:t>
      </w:r>
      <w:r w:rsidR="00C03A51">
        <w:rPr>
          <w:rFonts w:ascii="Sylfaen" w:hAnsi="Sylfaen"/>
        </w:rPr>
        <w:t xml:space="preserve"> </w:t>
      </w:r>
      <w:r w:rsidR="004C2F44">
        <w:rPr>
          <w:rFonts w:ascii="Sylfaen" w:hAnsi="Sylfaen"/>
        </w:rPr>
        <w:t xml:space="preserve">       ATTACHMENT F: Sample Committee Voting Card</w:t>
      </w:r>
    </w:p>
    <w:p w14:paraId="723EC71E" w14:textId="77777777" w:rsidR="00361061" w:rsidRDefault="003E1627" w:rsidP="00DC27DC">
      <w:pPr>
        <w:rPr>
          <w:rFonts w:ascii="Sylfaen" w:hAnsi="Sylfaen"/>
        </w:rPr>
      </w:pPr>
      <w:r>
        <w:rPr>
          <w:rFonts w:ascii="Sylfaen" w:hAnsi="Sylfaen"/>
        </w:rPr>
        <w:t>ATTACHMENT C-2</w:t>
      </w:r>
      <w:r w:rsidR="00361061">
        <w:rPr>
          <w:rFonts w:ascii="Sylfaen" w:hAnsi="Sylfaen"/>
        </w:rPr>
        <w:t>: Sample Cover Letter</w:t>
      </w:r>
    </w:p>
    <w:p w14:paraId="6D69C8AD" w14:textId="77777777" w:rsidR="00651AD4" w:rsidRPr="00F558DA" w:rsidRDefault="00361061" w:rsidP="00DC27DC">
      <w:pPr>
        <w:rPr>
          <w:rFonts w:ascii="Sylfaen" w:hAnsi="Sylfaen"/>
        </w:rPr>
      </w:pPr>
      <w:r>
        <w:rPr>
          <w:rFonts w:ascii="Sylfaen" w:hAnsi="Sylfaen"/>
        </w:rPr>
        <w:t xml:space="preserve">ATTACHMENT E: Sample Election </w:t>
      </w:r>
      <w:r w:rsidR="004C2F44">
        <w:rPr>
          <w:rFonts w:ascii="Sylfaen" w:hAnsi="Sylfaen"/>
        </w:rPr>
        <w:t>Ballot</w:t>
      </w:r>
      <w:r w:rsidR="00651AD4">
        <w:br w:type="page"/>
      </w:r>
    </w:p>
    <w:p w14:paraId="0E447B94" w14:textId="77777777" w:rsidR="00D87C6C" w:rsidRPr="00D47AAB" w:rsidRDefault="00D87C6C" w:rsidP="00D87C6C">
      <w:pPr>
        <w:jc w:val="center"/>
        <w:rPr>
          <w:rFonts w:ascii="Sylfaen" w:hAnsi="Sylfaen"/>
          <w:b/>
        </w:rPr>
      </w:pPr>
    </w:p>
    <w:p w14:paraId="74459170" w14:textId="77777777" w:rsidR="007E3AD7" w:rsidRPr="00CB2B04" w:rsidRDefault="00CB2B04" w:rsidP="00502E75">
      <w:pPr>
        <w:jc w:val="center"/>
        <w:rPr>
          <w:rFonts w:ascii="Sylfaen" w:hAnsi="Sylfaen"/>
          <w:b/>
          <w:sz w:val="28"/>
          <w:szCs w:val="28"/>
        </w:rPr>
      </w:pPr>
      <w:r>
        <w:rPr>
          <w:rFonts w:ascii="Sylfaen" w:hAnsi="Sylfaen"/>
          <w:b/>
          <w:sz w:val="28"/>
          <w:szCs w:val="28"/>
        </w:rPr>
        <w:t>ARTICLE I.  NAME AND CORPORATE SEAL</w:t>
      </w:r>
    </w:p>
    <w:p w14:paraId="2BE96A21" w14:textId="77777777" w:rsidR="006864B9" w:rsidRPr="00D47AAB" w:rsidRDefault="00EB5A4E">
      <w:pPr>
        <w:rPr>
          <w:rFonts w:ascii="Sylfaen" w:hAnsi="Sylfaen"/>
          <w:b/>
        </w:rPr>
      </w:pPr>
      <w:r w:rsidRPr="00D47AAB">
        <w:rPr>
          <w:rFonts w:ascii="Sylfaen" w:hAnsi="Sylfaen"/>
          <w:b/>
        </w:rPr>
        <w:t>SECTION 1</w:t>
      </w:r>
      <w:r w:rsidR="00C03A51">
        <w:rPr>
          <w:rFonts w:ascii="Sylfaen" w:hAnsi="Sylfaen"/>
          <w:b/>
        </w:rPr>
        <w:t xml:space="preserve">.  </w:t>
      </w:r>
      <w:r w:rsidR="00D301A3" w:rsidRPr="00D47AAB">
        <w:rPr>
          <w:rFonts w:ascii="Sylfaen" w:hAnsi="Sylfaen"/>
          <w:b/>
        </w:rPr>
        <w:t xml:space="preserve">NAME </w:t>
      </w:r>
    </w:p>
    <w:p w14:paraId="349931F4" w14:textId="77777777" w:rsidR="00D26FAC" w:rsidRPr="00D47AAB" w:rsidRDefault="006864B9">
      <w:pPr>
        <w:rPr>
          <w:rFonts w:ascii="Sylfaen" w:hAnsi="Sylfaen"/>
        </w:rPr>
      </w:pPr>
      <w:r w:rsidRPr="00D47AAB">
        <w:rPr>
          <w:rFonts w:ascii="Sylfaen" w:hAnsi="Sylfaen"/>
        </w:rPr>
        <w:t xml:space="preserve">The </w:t>
      </w:r>
      <w:r w:rsidR="00183299">
        <w:rPr>
          <w:rFonts w:ascii="Sylfaen" w:hAnsi="Sylfaen"/>
        </w:rPr>
        <w:t>address of</w:t>
      </w:r>
      <w:r w:rsidRPr="00D47AAB">
        <w:rPr>
          <w:rFonts w:ascii="Sylfaen" w:hAnsi="Sylfaen"/>
        </w:rPr>
        <w:t xml:space="preserve"> the MVCCA </w:t>
      </w:r>
      <w:r w:rsidR="00183299">
        <w:rPr>
          <w:rFonts w:ascii="Sylfaen" w:hAnsi="Sylfaen"/>
        </w:rPr>
        <w:t>is</w:t>
      </w:r>
      <w:r w:rsidRPr="00D47AAB">
        <w:rPr>
          <w:rFonts w:ascii="Sylfaen" w:hAnsi="Sylfaen"/>
        </w:rPr>
        <w:t xml:space="preserve"> P</w:t>
      </w:r>
      <w:r w:rsidR="00183299">
        <w:rPr>
          <w:rFonts w:ascii="Sylfaen" w:hAnsi="Sylfaen"/>
        </w:rPr>
        <w:t>.</w:t>
      </w:r>
      <w:r w:rsidRPr="00D47AAB">
        <w:rPr>
          <w:rFonts w:ascii="Sylfaen" w:hAnsi="Sylfaen"/>
        </w:rPr>
        <w:t>O</w:t>
      </w:r>
      <w:r w:rsidR="00183299">
        <w:rPr>
          <w:rFonts w:ascii="Sylfaen" w:hAnsi="Sylfaen"/>
        </w:rPr>
        <w:t>.</w:t>
      </w:r>
      <w:r w:rsidRPr="00D47AAB">
        <w:rPr>
          <w:rFonts w:ascii="Sylfaen" w:hAnsi="Sylfaen"/>
        </w:rPr>
        <w:t xml:space="preserve"> Box</w:t>
      </w:r>
      <w:r w:rsidR="004265FC" w:rsidRPr="00D47AAB">
        <w:rPr>
          <w:rFonts w:ascii="Sylfaen" w:hAnsi="Sylfaen"/>
        </w:rPr>
        <w:t xml:space="preserve"> 203</w:t>
      </w:r>
      <w:r w:rsidR="00183299">
        <w:rPr>
          <w:rFonts w:ascii="Sylfaen" w:hAnsi="Sylfaen"/>
        </w:rPr>
        <w:t>,</w:t>
      </w:r>
      <w:r w:rsidR="004265FC" w:rsidRPr="00D47AAB">
        <w:rPr>
          <w:rFonts w:ascii="Sylfaen" w:hAnsi="Sylfaen"/>
        </w:rPr>
        <w:t xml:space="preserve"> M</w:t>
      </w:r>
      <w:r w:rsidR="00885F13">
        <w:rPr>
          <w:rFonts w:ascii="Sylfaen" w:hAnsi="Sylfaen"/>
        </w:rPr>
        <w:t>ount Vernon, Virginia 22121-0203</w:t>
      </w:r>
      <w:r w:rsidR="004265FC" w:rsidRPr="00D47AAB">
        <w:rPr>
          <w:rFonts w:ascii="Sylfaen" w:hAnsi="Sylfaen"/>
        </w:rPr>
        <w:t>.</w:t>
      </w:r>
    </w:p>
    <w:p w14:paraId="741E3FCB" w14:textId="77777777" w:rsidR="00EB5A4E" w:rsidRPr="00D47AAB" w:rsidRDefault="00EB5A4E">
      <w:pPr>
        <w:rPr>
          <w:rFonts w:ascii="Sylfaen" w:hAnsi="Sylfaen"/>
        </w:rPr>
      </w:pPr>
      <w:r w:rsidRPr="00D47AAB">
        <w:rPr>
          <w:rFonts w:ascii="Sylfaen" w:hAnsi="Sylfaen"/>
          <w:b/>
        </w:rPr>
        <w:t>SECTION 2</w:t>
      </w:r>
      <w:r w:rsidR="00C03A51">
        <w:rPr>
          <w:rFonts w:ascii="Sylfaen" w:hAnsi="Sylfaen"/>
          <w:b/>
        </w:rPr>
        <w:t xml:space="preserve">.   </w:t>
      </w:r>
      <w:r w:rsidR="00D301A3" w:rsidRPr="00D47AAB">
        <w:rPr>
          <w:rFonts w:ascii="Sylfaen" w:hAnsi="Sylfaen"/>
          <w:b/>
        </w:rPr>
        <w:t xml:space="preserve">SEAL  </w:t>
      </w:r>
      <w:r w:rsidRPr="00D47AAB">
        <w:rPr>
          <w:rFonts w:ascii="Sylfaen" w:hAnsi="Sylfaen"/>
        </w:rPr>
        <w:t xml:space="preserve"> </w:t>
      </w:r>
    </w:p>
    <w:p w14:paraId="47824D00" w14:textId="77777777" w:rsidR="006864B9" w:rsidRPr="00D47AAB" w:rsidRDefault="008F257E">
      <w:pPr>
        <w:rPr>
          <w:rFonts w:ascii="Sylfaen" w:hAnsi="Sylfaen"/>
        </w:rPr>
      </w:pPr>
      <w:r w:rsidRPr="00D47AAB">
        <w:rPr>
          <w:rFonts w:ascii="Sylfaen" w:hAnsi="Sylfaen"/>
        </w:rPr>
        <w:t xml:space="preserve">The MVCCA corporate seal shall be held by the </w:t>
      </w:r>
      <w:r w:rsidR="00183299">
        <w:rPr>
          <w:rFonts w:ascii="Sylfaen" w:hAnsi="Sylfaen"/>
        </w:rPr>
        <w:t>secretary.</w:t>
      </w:r>
      <w:r w:rsidR="001F4EEB">
        <w:rPr>
          <w:rFonts w:ascii="Sylfaen" w:hAnsi="Sylfaen"/>
        </w:rPr>
        <w:t xml:space="preserve"> </w:t>
      </w:r>
    </w:p>
    <w:p w14:paraId="6CD0D562" w14:textId="77777777" w:rsidR="00D26FAC" w:rsidRPr="00D47AAB" w:rsidRDefault="00D26FAC">
      <w:pPr>
        <w:rPr>
          <w:rFonts w:ascii="Sylfaen" w:hAnsi="Sylfaen"/>
        </w:rPr>
      </w:pPr>
    </w:p>
    <w:p w14:paraId="22970F62" w14:textId="77777777" w:rsidR="00EB5A4E" w:rsidRPr="00D47AAB" w:rsidRDefault="00EB5A4E" w:rsidP="00502E75">
      <w:pPr>
        <w:jc w:val="center"/>
        <w:rPr>
          <w:rFonts w:ascii="Sylfaen" w:hAnsi="Sylfaen"/>
          <w:b/>
          <w:sz w:val="28"/>
          <w:szCs w:val="28"/>
        </w:rPr>
      </w:pPr>
      <w:r w:rsidRPr="00D47AAB">
        <w:rPr>
          <w:rFonts w:ascii="Sylfaen" w:hAnsi="Sylfaen"/>
          <w:b/>
          <w:sz w:val="28"/>
          <w:szCs w:val="28"/>
        </w:rPr>
        <w:t>ARTICLE</w:t>
      </w:r>
      <w:r w:rsidR="00C03A51">
        <w:rPr>
          <w:rFonts w:ascii="Sylfaen" w:hAnsi="Sylfaen"/>
          <w:b/>
          <w:sz w:val="28"/>
          <w:szCs w:val="28"/>
        </w:rPr>
        <w:t xml:space="preserve"> </w:t>
      </w:r>
      <w:r w:rsidRPr="00D47AAB">
        <w:rPr>
          <w:rFonts w:ascii="Sylfaen" w:hAnsi="Sylfaen"/>
          <w:b/>
          <w:sz w:val="28"/>
          <w:szCs w:val="28"/>
        </w:rPr>
        <w:t>II</w:t>
      </w:r>
      <w:r w:rsidR="00C03A51">
        <w:rPr>
          <w:rFonts w:ascii="Sylfaen" w:hAnsi="Sylfaen"/>
          <w:b/>
          <w:sz w:val="28"/>
          <w:szCs w:val="28"/>
        </w:rPr>
        <w:t>.</w:t>
      </w:r>
      <w:r w:rsidRPr="00D47AAB">
        <w:rPr>
          <w:rFonts w:ascii="Sylfaen" w:hAnsi="Sylfaen"/>
          <w:b/>
          <w:sz w:val="28"/>
          <w:szCs w:val="28"/>
        </w:rPr>
        <w:t xml:space="preserve"> PURPOSE</w:t>
      </w:r>
      <w:r w:rsidR="00CB2B04">
        <w:rPr>
          <w:rFonts w:ascii="Sylfaen" w:hAnsi="Sylfaen"/>
          <w:b/>
          <w:sz w:val="28"/>
          <w:szCs w:val="28"/>
        </w:rPr>
        <w:t>S</w:t>
      </w:r>
    </w:p>
    <w:p w14:paraId="1835E2F8" w14:textId="77777777" w:rsidR="00EB5A4E" w:rsidRPr="00D47AAB" w:rsidRDefault="00EB5A4E">
      <w:pPr>
        <w:rPr>
          <w:rFonts w:ascii="Sylfaen" w:hAnsi="Sylfaen"/>
        </w:rPr>
      </w:pPr>
      <w:r w:rsidRPr="00D47AAB">
        <w:rPr>
          <w:rFonts w:ascii="Sylfaen" w:hAnsi="Sylfaen"/>
          <w:b/>
        </w:rPr>
        <w:t xml:space="preserve"> 1.</w:t>
      </w:r>
      <w:r w:rsidR="00502E75">
        <w:rPr>
          <w:rFonts w:ascii="Sylfaen" w:hAnsi="Sylfaen"/>
        </w:rPr>
        <w:t xml:space="preserve"> The By</w:t>
      </w:r>
      <w:r w:rsidR="00183299">
        <w:rPr>
          <w:rFonts w:ascii="Sylfaen" w:hAnsi="Sylfaen"/>
        </w:rPr>
        <w:t>l</w:t>
      </w:r>
      <w:r w:rsidR="00502E75">
        <w:rPr>
          <w:rFonts w:ascii="Sylfaen" w:hAnsi="Sylfaen"/>
        </w:rPr>
        <w:t>aws</w:t>
      </w:r>
      <w:r w:rsidRPr="00D47AAB">
        <w:rPr>
          <w:rFonts w:ascii="Sylfaen" w:hAnsi="Sylfaen"/>
        </w:rPr>
        <w:t xml:space="preserve"> limitation to nonpartisan activities prohibits</w:t>
      </w:r>
      <w:r w:rsidR="004265FC" w:rsidRPr="00D47AAB">
        <w:rPr>
          <w:rFonts w:ascii="Sylfaen" w:hAnsi="Sylfaen"/>
        </w:rPr>
        <w:t xml:space="preserve"> any MVCCA</w:t>
      </w:r>
      <w:r w:rsidRPr="00D47AAB">
        <w:rPr>
          <w:rFonts w:ascii="Sylfaen" w:hAnsi="Sylfaen"/>
        </w:rPr>
        <w:t xml:space="preserve"> endorsement of candidates for elected office by the MVCCA General Membership, the Board of Directors and MVCCA Officers.</w:t>
      </w:r>
      <w:r w:rsidR="00183299">
        <w:rPr>
          <w:rFonts w:ascii="Sylfaen" w:hAnsi="Sylfaen"/>
        </w:rPr>
        <w:t xml:space="preserve">  Maintaining the MVCCA non-partisan position is important to maintaining its status as a tax-exempt organization.   Officers and directors should avoid any public direct or indirect endorsement of a candidate or of a position closely identified with a particular candidate in order to avoid any appearance of partisan activity.</w:t>
      </w:r>
    </w:p>
    <w:p w14:paraId="6650F8B1" w14:textId="77777777" w:rsidR="006D23B6" w:rsidRPr="008A67C2" w:rsidRDefault="006D23B6">
      <w:pPr>
        <w:rPr>
          <w:rFonts w:ascii="Sylfaen" w:hAnsi="Sylfaen"/>
        </w:rPr>
      </w:pPr>
      <w:r w:rsidRPr="00D47AAB">
        <w:rPr>
          <w:rFonts w:ascii="Sylfaen" w:hAnsi="Sylfaen"/>
          <w:b/>
        </w:rPr>
        <w:t xml:space="preserve"> 2</w:t>
      </w:r>
      <w:r w:rsidR="00F25DFB" w:rsidRPr="00D47AAB">
        <w:rPr>
          <w:rFonts w:ascii="Sylfaen" w:hAnsi="Sylfaen"/>
          <w:b/>
        </w:rPr>
        <w:t>.</w:t>
      </w:r>
      <w:r w:rsidR="006864B9" w:rsidRPr="00D47AAB">
        <w:rPr>
          <w:rFonts w:ascii="Sylfaen" w:hAnsi="Sylfaen"/>
        </w:rPr>
        <w:t xml:space="preserve"> </w:t>
      </w:r>
      <w:r w:rsidR="004265FC" w:rsidRPr="00D47AAB">
        <w:rPr>
          <w:rFonts w:ascii="Sylfaen" w:hAnsi="Sylfaen"/>
        </w:rPr>
        <w:t>MVCCA maintains a web site that</w:t>
      </w:r>
      <w:r w:rsidR="006864B9" w:rsidRPr="00D47AAB">
        <w:rPr>
          <w:rFonts w:ascii="Sylfaen" w:hAnsi="Sylfaen"/>
        </w:rPr>
        <w:t xml:space="preserve"> includes announcements, committee minutes</w:t>
      </w:r>
      <w:r w:rsidR="00502E75">
        <w:rPr>
          <w:rFonts w:ascii="Sylfaen" w:hAnsi="Sylfaen"/>
        </w:rPr>
        <w:t>, the RECORD</w:t>
      </w:r>
      <w:r w:rsidR="006864B9" w:rsidRPr="00D47AAB">
        <w:rPr>
          <w:rFonts w:ascii="Sylfaen" w:hAnsi="Sylfaen"/>
        </w:rPr>
        <w:t xml:space="preserve"> and links to other information</w:t>
      </w:r>
      <w:r w:rsidR="00B76682" w:rsidRPr="00D47AAB">
        <w:rPr>
          <w:rFonts w:ascii="Sylfaen" w:hAnsi="Sylfaen"/>
        </w:rPr>
        <w:t>. MVCCA also maintains a list</w:t>
      </w:r>
      <w:r w:rsidR="00502E75">
        <w:rPr>
          <w:rFonts w:ascii="Sylfaen" w:hAnsi="Sylfaen"/>
        </w:rPr>
        <w:t>-</w:t>
      </w:r>
      <w:r w:rsidR="00B76682" w:rsidRPr="00D47AAB">
        <w:rPr>
          <w:rFonts w:ascii="Sylfaen" w:hAnsi="Sylfaen"/>
        </w:rPr>
        <w:t xml:space="preserve">serve to inform members and others of significant issues and events. Appropriate use </w:t>
      </w:r>
      <w:r w:rsidR="00D81BBC" w:rsidRPr="00D47AAB">
        <w:rPr>
          <w:rFonts w:ascii="Sylfaen" w:hAnsi="Sylfaen"/>
        </w:rPr>
        <w:t>of and</w:t>
      </w:r>
      <w:r w:rsidR="00B76682" w:rsidRPr="00D47AAB">
        <w:rPr>
          <w:rFonts w:ascii="Sylfaen" w:hAnsi="Sylfaen"/>
        </w:rPr>
        <w:t xml:space="preserve"> access to the web site</w:t>
      </w:r>
      <w:r w:rsidR="008A67C2">
        <w:rPr>
          <w:rFonts w:ascii="Sylfaen" w:hAnsi="Sylfaen"/>
        </w:rPr>
        <w:t>, contact information of individual participants in MVCCA activities</w:t>
      </w:r>
      <w:r w:rsidR="00B76682" w:rsidRPr="00D47AAB">
        <w:rPr>
          <w:rFonts w:ascii="Sylfaen" w:hAnsi="Sylfaen"/>
        </w:rPr>
        <w:t xml:space="preserve"> and </w:t>
      </w:r>
      <w:r w:rsidR="008A67C2">
        <w:rPr>
          <w:rFonts w:ascii="Sylfaen" w:hAnsi="Sylfaen"/>
        </w:rPr>
        <w:t xml:space="preserve">the </w:t>
      </w:r>
      <w:r w:rsidR="00B76682" w:rsidRPr="00D47AAB">
        <w:rPr>
          <w:rFonts w:ascii="Sylfaen" w:hAnsi="Sylfaen"/>
        </w:rPr>
        <w:t>list</w:t>
      </w:r>
      <w:r w:rsidR="00502E75">
        <w:rPr>
          <w:rFonts w:ascii="Sylfaen" w:hAnsi="Sylfaen"/>
        </w:rPr>
        <w:t>-</w:t>
      </w:r>
      <w:r w:rsidR="00B76682" w:rsidRPr="00D47AAB">
        <w:rPr>
          <w:rFonts w:ascii="Sylfaen" w:hAnsi="Sylfaen"/>
        </w:rPr>
        <w:t>serve are discussed in</w:t>
      </w:r>
      <w:r w:rsidR="0025176F" w:rsidRPr="00D47AAB">
        <w:rPr>
          <w:rFonts w:ascii="Sylfaen" w:hAnsi="Sylfaen"/>
        </w:rPr>
        <w:t xml:space="preserve"> </w:t>
      </w:r>
      <w:r w:rsidR="0025176F" w:rsidRPr="006E15CD">
        <w:rPr>
          <w:rFonts w:ascii="Sylfaen" w:hAnsi="Sylfaen"/>
          <w:b/>
        </w:rPr>
        <w:t>[</w:t>
      </w:r>
      <w:r w:rsidR="00B76682" w:rsidRPr="006E15CD">
        <w:rPr>
          <w:rFonts w:ascii="Sylfaen" w:hAnsi="Sylfaen"/>
          <w:b/>
        </w:rPr>
        <w:t>Attachment A</w:t>
      </w:r>
      <w:r w:rsidR="00E75325">
        <w:rPr>
          <w:rFonts w:ascii="Sylfaen" w:hAnsi="Sylfaen"/>
          <w:b/>
        </w:rPr>
        <w:t xml:space="preserve"> pages 1-5</w:t>
      </w:r>
      <w:r w:rsidR="00B76682" w:rsidRPr="006E15CD">
        <w:rPr>
          <w:rFonts w:ascii="Sylfaen" w:hAnsi="Sylfaen"/>
          <w:b/>
        </w:rPr>
        <w:t xml:space="preserve"> “Electronic Media</w:t>
      </w:r>
      <w:r w:rsidR="00E75325">
        <w:rPr>
          <w:rFonts w:ascii="Sylfaen" w:hAnsi="Sylfaen"/>
          <w:b/>
        </w:rPr>
        <w:t xml:space="preserve"> Guid</w:t>
      </w:r>
      <w:r w:rsidR="00FB3877">
        <w:rPr>
          <w:rFonts w:ascii="Sylfaen" w:hAnsi="Sylfaen"/>
          <w:b/>
        </w:rPr>
        <w:t>e</w:t>
      </w:r>
      <w:r w:rsidR="00E75325">
        <w:rPr>
          <w:rFonts w:ascii="Sylfaen" w:hAnsi="Sylfaen"/>
          <w:b/>
        </w:rPr>
        <w:t>lines</w:t>
      </w:r>
      <w:proofErr w:type="gramStart"/>
      <w:r w:rsidR="00B76682" w:rsidRPr="006E15CD">
        <w:rPr>
          <w:rFonts w:ascii="Sylfaen" w:hAnsi="Sylfaen"/>
          <w:b/>
        </w:rPr>
        <w:t>”</w:t>
      </w:r>
      <w:r w:rsidR="0025176F" w:rsidRPr="006E15CD">
        <w:rPr>
          <w:rFonts w:ascii="Sylfaen" w:hAnsi="Sylfaen"/>
          <w:b/>
        </w:rPr>
        <w:t xml:space="preserve"> ]</w:t>
      </w:r>
      <w:proofErr w:type="gramEnd"/>
      <w:r w:rsidR="00B76682" w:rsidRPr="006E15CD">
        <w:rPr>
          <w:rFonts w:ascii="Sylfaen" w:hAnsi="Sylfaen"/>
          <w:b/>
        </w:rPr>
        <w:t>.</w:t>
      </w:r>
      <w:r w:rsidR="008A67C2">
        <w:rPr>
          <w:rFonts w:ascii="Sylfaen" w:hAnsi="Sylfaen"/>
          <w:b/>
        </w:rPr>
        <w:t xml:space="preserve">   </w:t>
      </w:r>
      <w:r w:rsidR="008A67C2" w:rsidRPr="008A67C2">
        <w:rPr>
          <w:rFonts w:ascii="Sylfaen" w:hAnsi="Sylfaen"/>
        </w:rPr>
        <w:t>Each officer and director</w:t>
      </w:r>
      <w:r w:rsidR="008A67C2">
        <w:rPr>
          <w:rFonts w:ascii="Sylfaen" w:hAnsi="Sylfaen"/>
        </w:rPr>
        <w:t xml:space="preserve"> should become familiar with these guidelines to maintain trust and confidentiality with MVCCA members, Board members and committee members.  </w:t>
      </w:r>
    </w:p>
    <w:p w14:paraId="4B618BC5" w14:textId="77777777" w:rsidR="00B76682" w:rsidRPr="00D47AAB" w:rsidRDefault="00B76682">
      <w:pPr>
        <w:rPr>
          <w:rFonts w:ascii="Sylfaen" w:hAnsi="Sylfaen"/>
        </w:rPr>
      </w:pPr>
      <w:r w:rsidRPr="00D47AAB">
        <w:rPr>
          <w:rFonts w:ascii="Sylfaen" w:hAnsi="Sylfaen"/>
          <w:b/>
        </w:rPr>
        <w:t xml:space="preserve">3. </w:t>
      </w:r>
      <w:r w:rsidRPr="00D47AAB">
        <w:rPr>
          <w:rFonts w:ascii="Sylfaen" w:hAnsi="Sylfaen"/>
        </w:rPr>
        <w:t xml:space="preserve">The RECORD, published monthly online, </w:t>
      </w:r>
      <w:r w:rsidR="008A67C2">
        <w:rPr>
          <w:rFonts w:ascii="Sylfaen" w:hAnsi="Sylfaen"/>
        </w:rPr>
        <w:t>is the</w:t>
      </w:r>
      <w:r w:rsidRPr="00D47AAB">
        <w:rPr>
          <w:rFonts w:ascii="Sylfaen" w:hAnsi="Sylfaen"/>
        </w:rPr>
        <w:t xml:space="preserve"> public record </w:t>
      </w:r>
      <w:r w:rsidR="008A67C2">
        <w:rPr>
          <w:rFonts w:ascii="Sylfaen" w:hAnsi="Sylfaen"/>
        </w:rPr>
        <w:t xml:space="preserve">of MVCCA </w:t>
      </w:r>
      <w:r w:rsidRPr="00D47AAB">
        <w:rPr>
          <w:rFonts w:ascii="Sylfaen" w:hAnsi="Sylfaen"/>
        </w:rPr>
        <w:t>and</w:t>
      </w:r>
      <w:r w:rsidR="008A67C2">
        <w:rPr>
          <w:rFonts w:ascii="Sylfaen" w:hAnsi="Sylfaen"/>
        </w:rPr>
        <w:t xml:space="preserve"> provides</w:t>
      </w:r>
      <w:r w:rsidRPr="00D47AAB">
        <w:rPr>
          <w:rFonts w:ascii="Sylfaen" w:hAnsi="Sylfaen"/>
        </w:rPr>
        <w:t xml:space="preserve"> notic</w:t>
      </w:r>
      <w:r w:rsidR="001B3679" w:rsidRPr="00D47AAB">
        <w:rPr>
          <w:rFonts w:ascii="Sylfaen" w:hAnsi="Sylfaen"/>
        </w:rPr>
        <w:t>e of MVCCA meetings, elections, resolutions and other actions.</w:t>
      </w:r>
    </w:p>
    <w:p w14:paraId="783BECDD" w14:textId="77777777" w:rsidR="00D26FAC" w:rsidRPr="00D47AAB" w:rsidRDefault="00D26FAC">
      <w:pPr>
        <w:rPr>
          <w:rFonts w:ascii="Sylfaen" w:hAnsi="Sylfaen"/>
        </w:rPr>
      </w:pPr>
    </w:p>
    <w:p w14:paraId="2DFAD47F" w14:textId="77777777" w:rsidR="006D23B6" w:rsidRPr="00D47AAB" w:rsidRDefault="00CE2FED" w:rsidP="00BC74AF">
      <w:pPr>
        <w:jc w:val="center"/>
        <w:rPr>
          <w:rFonts w:ascii="Sylfaen" w:hAnsi="Sylfaen"/>
          <w:b/>
          <w:sz w:val="28"/>
          <w:szCs w:val="28"/>
        </w:rPr>
      </w:pPr>
      <w:r w:rsidRPr="00D47AAB">
        <w:rPr>
          <w:rFonts w:ascii="Sylfaen" w:hAnsi="Sylfaen"/>
          <w:b/>
          <w:sz w:val="28"/>
          <w:szCs w:val="28"/>
        </w:rPr>
        <w:t>ARTICLE III. MEMBER ASSOCIATIONS</w:t>
      </w:r>
    </w:p>
    <w:p w14:paraId="0AB6C982" w14:textId="77777777" w:rsidR="00D301A3" w:rsidRPr="00D47AAB" w:rsidRDefault="00CE2FED">
      <w:pPr>
        <w:rPr>
          <w:rFonts w:ascii="Sylfaen" w:hAnsi="Sylfaen"/>
          <w:b/>
        </w:rPr>
      </w:pPr>
      <w:r w:rsidRPr="00D47AAB">
        <w:rPr>
          <w:rFonts w:ascii="Sylfaen" w:hAnsi="Sylfaen"/>
          <w:b/>
        </w:rPr>
        <w:t>SECTION 1. ELIGIBILITY</w:t>
      </w:r>
      <w:r w:rsidR="00D301A3" w:rsidRPr="00D47AAB">
        <w:rPr>
          <w:rFonts w:ascii="Sylfaen" w:hAnsi="Sylfaen"/>
          <w:b/>
        </w:rPr>
        <w:t>.</w:t>
      </w:r>
    </w:p>
    <w:p w14:paraId="215D2AA3" w14:textId="77777777" w:rsidR="00B832D1" w:rsidRPr="00D47AAB" w:rsidRDefault="001B3679">
      <w:pPr>
        <w:rPr>
          <w:rFonts w:ascii="Sylfaen" w:hAnsi="Sylfaen"/>
        </w:rPr>
      </w:pPr>
      <w:r w:rsidRPr="00D47AAB">
        <w:rPr>
          <w:rFonts w:ascii="Sylfaen" w:hAnsi="Sylfaen"/>
        </w:rPr>
        <w:t xml:space="preserve">As used, “citizens association” does not </w:t>
      </w:r>
      <w:r w:rsidR="008A67C2">
        <w:rPr>
          <w:rFonts w:ascii="Sylfaen" w:hAnsi="Sylfaen"/>
        </w:rPr>
        <w:t xml:space="preserve">automatically </w:t>
      </w:r>
      <w:r w:rsidRPr="00D47AAB">
        <w:rPr>
          <w:rFonts w:ascii="Sylfaen" w:hAnsi="Sylfaen"/>
        </w:rPr>
        <w:t>preclude membership by a tenants</w:t>
      </w:r>
      <w:r w:rsidR="008A67C2">
        <w:rPr>
          <w:rFonts w:ascii="Sylfaen" w:hAnsi="Sylfaen"/>
        </w:rPr>
        <w:t>’</w:t>
      </w:r>
      <w:r w:rsidRPr="00D47AAB">
        <w:rPr>
          <w:rFonts w:ascii="Sylfaen" w:hAnsi="Sylfaen"/>
        </w:rPr>
        <w:t xml:space="preserve"> association in a purely rental community, provided </w:t>
      </w:r>
      <w:r w:rsidR="008A67C2">
        <w:rPr>
          <w:rFonts w:ascii="Sylfaen" w:hAnsi="Sylfaen"/>
        </w:rPr>
        <w:t xml:space="preserve">in the discretion of the Board and subject to MVCCA membership vote, </w:t>
      </w:r>
      <w:r w:rsidRPr="00D47AAB">
        <w:rPr>
          <w:rFonts w:ascii="Sylfaen" w:hAnsi="Sylfaen"/>
        </w:rPr>
        <w:t>it meets other specified criteria and is independent of the owner/developer of the rental property. Other associations or groups, whatever the organizational purposes, are not eligible without the fundamental commonality of contiguous residency: thus an association formed of, for example, church members or individual</w:t>
      </w:r>
      <w:r w:rsidR="008C3019" w:rsidRPr="00D47AAB">
        <w:rPr>
          <w:rFonts w:ascii="Sylfaen" w:hAnsi="Sylfaen"/>
        </w:rPr>
        <w:t>s with commonality of purpose, like a fraternal society, club or league are not eligible to join MVCCA.</w:t>
      </w:r>
    </w:p>
    <w:p w14:paraId="0E3981B7" w14:textId="77777777" w:rsidR="008A67C2" w:rsidRDefault="008A67C2">
      <w:pPr>
        <w:rPr>
          <w:rFonts w:ascii="Sylfaen" w:hAnsi="Sylfaen"/>
          <w:b/>
        </w:rPr>
      </w:pPr>
    </w:p>
    <w:p w14:paraId="4F31FC6E" w14:textId="77777777" w:rsidR="00A478B2" w:rsidRPr="00D47AAB" w:rsidRDefault="00B832D1">
      <w:pPr>
        <w:rPr>
          <w:rFonts w:ascii="Sylfaen" w:hAnsi="Sylfaen"/>
        </w:rPr>
      </w:pPr>
      <w:r w:rsidRPr="00D47AAB">
        <w:rPr>
          <w:rFonts w:ascii="Sylfaen" w:hAnsi="Sylfaen"/>
          <w:b/>
        </w:rPr>
        <w:lastRenderedPageBreak/>
        <w:t>SECTION 2.</w:t>
      </w:r>
      <w:r w:rsidR="00D301A3" w:rsidRPr="00D47AAB">
        <w:rPr>
          <w:rFonts w:ascii="Sylfaen" w:hAnsi="Sylfaen"/>
          <w:b/>
        </w:rPr>
        <w:t xml:space="preserve"> VOTING. </w:t>
      </w:r>
      <w:r w:rsidR="00405B50" w:rsidRPr="00D47AAB">
        <w:rPr>
          <w:rFonts w:ascii="Sylfaen" w:hAnsi="Sylfaen"/>
          <w:b/>
        </w:rPr>
        <w:t xml:space="preserve"> </w:t>
      </w:r>
      <w:r w:rsidR="00405B50" w:rsidRPr="00D47AAB">
        <w:rPr>
          <w:rFonts w:ascii="Sylfaen" w:hAnsi="Sylfaen"/>
        </w:rPr>
        <w:t xml:space="preserve"> </w:t>
      </w:r>
    </w:p>
    <w:p w14:paraId="4BADF595" w14:textId="77777777" w:rsidR="00B832D1" w:rsidRPr="00D47AAB" w:rsidRDefault="008C3019">
      <w:pPr>
        <w:rPr>
          <w:rFonts w:ascii="Sylfaen" w:hAnsi="Sylfaen"/>
        </w:rPr>
      </w:pPr>
      <w:r w:rsidRPr="00D47AAB">
        <w:rPr>
          <w:rFonts w:ascii="Sylfaen" w:hAnsi="Sylfaen"/>
        </w:rPr>
        <w:t xml:space="preserve">The President </w:t>
      </w:r>
      <w:r w:rsidR="00B36E14">
        <w:rPr>
          <w:rFonts w:ascii="Sylfaen" w:hAnsi="Sylfaen"/>
        </w:rPr>
        <w:t xml:space="preserve">or similar chief executive officer </w:t>
      </w:r>
      <w:r w:rsidRPr="00D47AAB">
        <w:rPr>
          <w:rFonts w:ascii="Sylfaen" w:hAnsi="Sylfaen"/>
        </w:rPr>
        <w:t>of a member association is presumed to be the authorized representative with authority</w:t>
      </w:r>
      <w:r w:rsidR="007A36A9" w:rsidRPr="00D47AAB">
        <w:rPr>
          <w:rFonts w:ascii="Sylfaen" w:hAnsi="Sylfaen"/>
        </w:rPr>
        <w:t xml:space="preserve"> to vote at the General Council, (see Articles IV and V) and in Committees (see Article XI).</w:t>
      </w:r>
      <w:r w:rsidR="00C03A51">
        <w:rPr>
          <w:rFonts w:ascii="Sylfaen" w:hAnsi="Sylfaen"/>
        </w:rPr>
        <w:t xml:space="preserve"> </w:t>
      </w:r>
      <w:r w:rsidR="007A36A9" w:rsidRPr="00D47AAB">
        <w:rPr>
          <w:rFonts w:ascii="Sylfaen" w:hAnsi="Sylfaen"/>
        </w:rPr>
        <w:t xml:space="preserve"> No other person shall be recognized as the authorized representative unless (1) the</w:t>
      </w:r>
      <w:r w:rsidR="00C03A51">
        <w:rPr>
          <w:rFonts w:ascii="Sylfaen" w:hAnsi="Sylfaen"/>
        </w:rPr>
        <w:t xml:space="preserve"> person’s</w:t>
      </w:r>
      <w:r w:rsidR="007A36A9" w:rsidRPr="00D47AAB">
        <w:rPr>
          <w:rFonts w:ascii="Sylfaen" w:hAnsi="Sylfaen"/>
        </w:rPr>
        <w:t xml:space="preserve"> name and contact information is included in the yearly application/renewal of membership</w:t>
      </w:r>
      <w:r w:rsidR="00B36E14">
        <w:rPr>
          <w:rFonts w:ascii="Sylfaen" w:hAnsi="Sylfaen"/>
        </w:rPr>
        <w:t xml:space="preserve"> as an alternate</w:t>
      </w:r>
      <w:r w:rsidR="007A36A9" w:rsidRPr="00D47AAB">
        <w:rPr>
          <w:rFonts w:ascii="Sylfaen" w:hAnsi="Sylfaen"/>
        </w:rPr>
        <w:t xml:space="preserve">; or (2) the Secretary and Committee Chair, </w:t>
      </w:r>
      <w:r w:rsidR="00B36E14">
        <w:rPr>
          <w:rFonts w:ascii="Sylfaen" w:hAnsi="Sylfaen"/>
        </w:rPr>
        <w:t>as</w:t>
      </w:r>
      <w:r w:rsidR="007A36A9" w:rsidRPr="00D47AAB">
        <w:rPr>
          <w:rFonts w:ascii="Sylfaen" w:hAnsi="Sylfaen"/>
        </w:rPr>
        <w:t xml:space="preserve"> applicable, is notified in a timely fashion</w:t>
      </w:r>
      <w:r w:rsidR="00933D8C" w:rsidRPr="00D47AAB">
        <w:rPr>
          <w:rFonts w:ascii="Sylfaen" w:hAnsi="Sylfaen"/>
        </w:rPr>
        <w:t xml:space="preserve"> by the member association in writing or by email of the appointment, including name and contact </w:t>
      </w:r>
      <w:r w:rsidR="00D81BBC" w:rsidRPr="00D47AAB">
        <w:rPr>
          <w:rFonts w:ascii="Sylfaen" w:hAnsi="Sylfaen"/>
        </w:rPr>
        <w:t>information</w:t>
      </w:r>
      <w:r w:rsidR="00933D8C" w:rsidRPr="00D47AAB">
        <w:rPr>
          <w:rFonts w:ascii="Sylfaen" w:hAnsi="Sylfaen"/>
        </w:rPr>
        <w:t xml:space="preserve"> of the</w:t>
      </w:r>
      <w:r w:rsidR="00C03A51">
        <w:rPr>
          <w:rFonts w:ascii="Sylfaen" w:hAnsi="Sylfaen"/>
        </w:rPr>
        <w:t xml:space="preserve"> appointee.</w:t>
      </w:r>
      <w:r w:rsidR="00B36E14">
        <w:rPr>
          <w:rFonts w:ascii="Sylfaen" w:hAnsi="Sylfaen"/>
        </w:rPr>
        <w:t xml:space="preserve">  Permanent c</w:t>
      </w:r>
      <w:r w:rsidR="00933D8C" w:rsidRPr="00D47AAB">
        <w:rPr>
          <w:rFonts w:ascii="Sylfaen" w:hAnsi="Sylfaen"/>
        </w:rPr>
        <w:t xml:space="preserve">hanges in authorized </w:t>
      </w:r>
      <w:r w:rsidR="00D81BBC" w:rsidRPr="00D47AAB">
        <w:rPr>
          <w:rFonts w:ascii="Sylfaen" w:hAnsi="Sylfaen"/>
        </w:rPr>
        <w:t>representatives</w:t>
      </w:r>
      <w:r w:rsidR="00933D8C" w:rsidRPr="00D47AAB">
        <w:rPr>
          <w:rFonts w:ascii="Sylfaen" w:hAnsi="Sylfaen"/>
        </w:rPr>
        <w:t>, or temporary replacements, shall be made in the same manner. In order to protect the integrity of voting and promote orderly records, names must be provided on a yearly basis</w:t>
      </w:r>
      <w:r w:rsidR="00502E75">
        <w:rPr>
          <w:rFonts w:ascii="Sylfaen" w:hAnsi="Sylfaen"/>
        </w:rPr>
        <w:t>,</w:t>
      </w:r>
      <w:r w:rsidR="00933D8C" w:rsidRPr="00D47AAB">
        <w:rPr>
          <w:rFonts w:ascii="Sylfaen" w:hAnsi="Sylfaen"/>
        </w:rPr>
        <w:t xml:space="preserve"> including previously authorized </w:t>
      </w:r>
      <w:r w:rsidR="00D81BBC" w:rsidRPr="00D47AAB">
        <w:rPr>
          <w:rFonts w:ascii="Sylfaen" w:hAnsi="Sylfaen"/>
        </w:rPr>
        <w:t>representatives</w:t>
      </w:r>
      <w:r w:rsidR="00933D8C" w:rsidRPr="00D47AAB">
        <w:rPr>
          <w:rFonts w:ascii="Sylfaen" w:hAnsi="Sylfaen"/>
        </w:rPr>
        <w:t xml:space="preserve"> continuing in the same capacity.</w:t>
      </w:r>
      <w:r w:rsidR="00B36E14">
        <w:rPr>
          <w:rFonts w:ascii="Sylfaen" w:hAnsi="Sylfaen"/>
        </w:rPr>
        <w:t xml:space="preserve">   </w:t>
      </w:r>
    </w:p>
    <w:p w14:paraId="6BB32500" w14:textId="77777777" w:rsidR="00933D8C" w:rsidRPr="00D47AAB" w:rsidRDefault="00CE2FED">
      <w:pPr>
        <w:rPr>
          <w:rFonts w:ascii="Sylfaen" w:hAnsi="Sylfaen"/>
          <w:b/>
        </w:rPr>
      </w:pPr>
      <w:r w:rsidRPr="00D47AAB">
        <w:rPr>
          <w:rFonts w:ascii="Sylfaen" w:hAnsi="Sylfaen"/>
          <w:b/>
        </w:rPr>
        <w:t>SECTION</w:t>
      </w:r>
      <w:r w:rsidR="00D301A3" w:rsidRPr="00D47AAB">
        <w:rPr>
          <w:rFonts w:ascii="Sylfaen" w:hAnsi="Sylfaen"/>
          <w:b/>
        </w:rPr>
        <w:t xml:space="preserve"> 3.</w:t>
      </w:r>
      <w:r w:rsidR="00C03A51">
        <w:rPr>
          <w:rFonts w:ascii="Sylfaen" w:hAnsi="Sylfaen"/>
          <w:b/>
        </w:rPr>
        <w:t xml:space="preserve"> </w:t>
      </w:r>
      <w:r w:rsidR="00B832D1" w:rsidRPr="00D47AAB">
        <w:rPr>
          <w:rFonts w:ascii="Sylfaen" w:hAnsi="Sylfaen"/>
          <w:b/>
        </w:rPr>
        <w:t xml:space="preserve">APPLICATION. </w:t>
      </w:r>
    </w:p>
    <w:p w14:paraId="529F62F7" w14:textId="77777777" w:rsidR="006C772B" w:rsidRDefault="00933D8C">
      <w:pPr>
        <w:rPr>
          <w:rFonts w:ascii="Sylfaen" w:hAnsi="Sylfaen"/>
        </w:rPr>
      </w:pPr>
      <w:r w:rsidRPr="00D47AAB">
        <w:rPr>
          <w:rFonts w:ascii="Sylfaen" w:hAnsi="Sylfaen"/>
        </w:rPr>
        <w:t xml:space="preserve">An exemplar membership application is attached as </w:t>
      </w:r>
      <w:r w:rsidR="005159AE" w:rsidRPr="006E15CD">
        <w:rPr>
          <w:rFonts w:ascii="Sylfaen" w:hAnsi="Sylfaen"/>
          <w:b/>
        </w:rPr>
        <w:t>[</w:t>
      </w:r>
      <w:r w:rsidRPr="006E15CD">
        <w:rPr>
          <w:rFonts w:ascii="Sylfaen" w:hAnsi="Sylfaen"/>
          <w:b/>
        </w:rPr>
        <w:t>Attachment B</w:t>
      </w:r>
      <w:r w:rsidR="006E15CD" w:rsidRPr="006E15CD">
        <w:rPr>
          <w:rFonts w:ascii="Sylfaen" w:hAnsi="Sylfaen"/>
          <w:b/>
        </w:rPr>
        <w:t xml:space="preserve"> “Exemplar Membership Application”</w:t>
      </w:r>
      <w:r w:rsidR="005159AE" w:rsidRPr="006E15CD">
        <w:rPr>
          <w:rFonts w:ascii="Sylfaen" w:hAnsi="Sylfaen"/>
          <w:b/>
        </w:rPr>
        <w:t>]</w:t>
      </w:r>
      <w:r w:rsidRPr="006E15CD">
        <w:rPr>
          <w:rFonts w:ascii="Sylfaen" w:hAnsi="Sylfaen"/>
          <w:b/>
        </w:rPr>
        <w:t>.</w:t>
      </w:r>
      <w:r w:rsidRPr="00D47AAB">
        <w:rPr>
          <w:rFonts w:ascii="Sylfaen" w:hAnsi="Sylfaen"/>
        </w:rPr>
        <w:t xml:space="preserve"> The same form and process is used for initial and renewal membership except that a renewal does not </w:t>
      </w:r>
      <w:r w:rsidR="00C74176">
        <w:rPr>
          <w:rFonts w:ascii="Sylfaen" w:hAnsi="Sylfaen"/>
        </w:rPr>
        <w:t xml:space="preserve">in ordinary course </w:t>
      </w:r>
      <w:r w:rsidRPr="00D47AAB">
        <w:rPr>
          <w:rFonts w:ascii="Sylfaen" w:hAnsi="Sylfaen"/>
        </w:rPr>
        <w:t>require approval by the Board of Directors or the General Council unless, upon receipt, the Secretary</w:t>
      </w:r>
      <w:r w:rsidR="00C74176">
        <w:rPr>
          <w:rFonts w:ascii="Sylfaen" w:hAnsi="Sylfaen"/>
        </w:rPr>
        <w:t xml:space="preserve"> and a majority of the Board </w:t>
      </w:r>
      <w:r w:rsidR="006C772B">
        <w:rPr>
          <w:rFonts w:ascii="Sylfaen" w:hAnsi="Sylfaen"/>
        </w:rPr>
        <w:t xml:space="preserve">of Directors </w:t>
      </w:r>
      <w:r w:rsidRPr="00D47AAB">
        <w:rPr>
          <w:rFonts w:ascii="Sylfaen" w:hAnsi="Sylfaen"/>
        </w:rPr>
        <w:t>considers there may be a material change o</w:t>
      </w:r>
      <w:r w:rsidR="00D534E0">
        <w:rPr>
          <w:rFonts w:ascii="Sylfaen" w:hAnsi="Sylfaen"/>
        </w:rPr>
        <w:t>f</w:t>
      </w:r>
      <w:r w:rsidRPr="00D47AAB">
        <w:rPr>
          <w:rFonts w:ascii="Sylfaen" w:hAnsi="Sylfaen"/>
        </w:rPr>
        <w:t xml:space="preserve"> circumstances or new information regarding eligibility.</w:t>
      </w:r>
      <w:r w:rsidR="00C74176">
        <w:rPr>
          <w:rFonts w:ascii="Sylfaen" w:hAnsi="Sylfaen"/>
        </w:rPr>
        <w:t xml:space="preserve">  The authorized representative of a member may also challenge eligibility of another member by noticing intent to make such a motion at the time of Agenda Approval. (see </w:t>
      </w:r>
      <w:r w:rsidR="006C772B">
        <w:rPr>
          <w:rFonts w:ascii="Sylfaen" w:hAnsi="Sylfaen"/>
        </w:rPr>
        <w:t>Article V, Section 3)</w:t>
      </w:r>
      <w:r w:rsidR="00D534E0">
        <w:rPr>
          <w:rFonts w:ascii="Sylfaen" w:hAnsi="Sylfaen"/>
        </w:rPr>
        <w:t xml:space="preserve">   The application of a former member whose membership has lapsed for 3 years or less may be treated as a renewal.</w:t>
      </w:r>
    </w:p>
    <w:p w14:paraId="47A48236" w14:textId="77777777" w:rsidR="00B832D1" w:rsidRPr="00D47AAB" w:rsidRDefault="00933D8C">
      <w:pPr>
        <w:rPr>
          <w:rFonts w:ascii="Sylfaen" w:hAnsi="Sylfaen"/>
        </w:rPr>
      </w:pPr>
      <w:r w:rsidRPr="00D47AAB">
        <w:rPr>
          <w:rFonts w:ascii="Sylfaen" w:hAnsi="Sylfaen"/>
        </w:rPr>
        <w:t xml:space="preserve"> An application, initial or renewal, is not compl</w:t>
      </w:r>
      <w:r w:rsidR="00FA1E7C" w:rsidRPr="00D47AAB">
        <w:rPr>
          <w:rFonts w:ascii="Sylfaen" w:hAnsi="Sylfaen"/>
        </w:rPr>
        <w:t xml:space="preserve">ete unless it includes at a minimum name and contact information of the association president, or the person to serve as the authorized </w:t>
      </w:r>
      <w:r w:rsidR="00D81BBC" w:rsidRPr="00D47AAB">
        <w:rPr>
          <w:rFonts w:ascii="Sylfaen" w:hAnsi="Sylfaen"/>
        </w:rPr>
        <w:t>representative</w:t>
      </w:r>
      <w:r w:rsidR="00FA1E7C" w:rsidRPr="00D47AAB">
        <w:rPr>
          <w:rFonts w:ascii="Sylfaen" w:hAnsi="Sylfaen"/>
        </w:rPr>
        <w:t xml:space="preserve"> to the General Council, if other than the president. It is best practice to include names and contact information for all member association officers and authorized </w:t>
      </w:r>
      <w:r w:rsidR="00D81BBC" w:rsidRPr="00D47AAB">
        <w:rPr>
          <w:rFonts w:ascii="Sylfaen" w:hAnsi="Sylfaen"/>
        </w:rPr>
        <w:t>representatives</w:t>
      </w:r>
      <w:r w:rsidR="00FA1E7C" w:rsidRPr="00D47AAB">
        <w:rPr>
          <w:rFonts w:ascii="Sylfaen" w:hAnsi="Sylfaen"/>
        </w:rPr>
        <w:t xml:space="preserve"> to the MVCCA standing Committees.</w:t>
      </w:r>
      <w:r w:rsidR="000E35B8">
        <w:rPr>
          <w:rFonts w:ascii="Sylfaen" w:hAnsi="Sylfaen"/>
        </w:rPr>
        <w:t xml:space="preserve"> </w:t>
      </w:r>
    </w:p>
    <w:p w14:paraId="0D241B5A" w14:textId="77777777" w:rsidR="00B832D1" w:rsidRPr="00D47AAB" w:rsidRDefault="00405B50">
      <w:pPr>
        <w:rPr>
          <w:rFonts w:ascii="Sylfaen" w:hAnsi="Sylfaen"/>
          <w:b/>
        </w:rPr>
      </w:pPr>
      <w:r w:rsidRPr="00D47AAB">
        <w:rPr>
          <w:rFonts w:ascii="Sylfaen" w:hAnsi="Sylfaen"/>
          <w:b/>
        </w:rPr>
        <w:t>SEC</w:t>
      </w:r>
      <w:r w:rsidR="00B832D1" w:rsidRPr="00D47AAB">
        <w:rPr>
          <w:rFonts w:ascii="Sylfaen" w:hAnsi="Sylfaen"/>
          <w:b/>
        </w:rPr>
        <w:t xml:space="preserve">TION 4. DUES. </w:t>
      </w:r>
    </w:p>
    <w:p w14:paraId="25F1664D" w14:textId="40F58347" w:rsidR="001B6716" w:rsidRPr="001B6716" w:rsidRDefault="001B6716" w:rsidP="001B6716">
      <w:pPr>
        <w:rPr>
          <w:rFonts w:ascii="Sylfaen" w:hAnsi="Sylfaen" w:cs="Times New Roman"/>
        </w:rPr>
      </w:pPr>
      <w:r w:rsidRPr="001B6716">
        <w:rPr>
          <w:rFonts w:ascii="Sylfaen" w:hAnsi="Sylfaen" w:cs="Times New Roman"/>
        </w:rPr>
        <w:t>New members who join during the fiscal year will pay pro-rated dues as follows</w:t>
      </w:r>
      <w:r>
        <w:rPr>
          <w:rFonts w:ascii="Sylfaen" w:hAnsi="Sylfaen" w:cs="Times New Roman"/>
        </w:rPr>
        <w:t>:</w:t>
      </w:r>
    </w:p>
    <w:tbl>
      <w:tblPr>
        <w:tblStyle w:val="TableGrid"/>
        <w:tblW w:w="0" w:type="auto"/>
        <w:tblLook w:val="04A0" w:firstRow="1" w:lastRow="0" w:firstColumn="1" w:lastColumn="0" w:noHBand="0" w:noVBand="1"/>
      </w:tblPr>
      <w:tblGrid>
        <w:gridCol w:w="1363"/>
        <w:gridCol w:w="636"/>
        <w:gridCol w:w="679"/>
        <w:gridCol w:w="654"/>
        <w:gridCol w:w="648"/>
        <w:gridCol w:w="672"/>
        <w:gridCol w:w="667"/>
        <w:gridCol w:w="661"/>
        <w:gridCol w:w="667"/>
        <w:gridCol w:w="685"/>
        <w:gridCol w:w="661"/>
        <w:gridCol w:w="690"/>
        <w:gridCol w:w="667"/>
      </w:tblGrid>
      <w:tr w:rsidR="001B6716" w:rsidRPr="001B6716" w14:paraId="28BCBD12" w14:textId="77777777" w:rsidTr="00257E55">
        <w:tc>
          <w:tcPr>
            <w:tcW w:w="1363" w:type="dxa"/>
          </w:tcPr>
          <w:p w14:paraId="38EE6753" w14:textId="77777777" w:rsidR="001B6716" w:rsidRPr="001B6716" w:rsidRDefault="001B6716" w:rsidP="00257E55">
            <w:pPr>
              <w:rPr>
                <w:rFonts w:ascii="Sylfaen" w:hAnsi="Sylfaen" w:cs="Times New Roman"/>
              </w:rPr>
            </w:pPr>
            <w:r w:rsidRPr="001B6716">
              <w:rPr>
                <w:rFonts w:ascii="Sylfaen" w:hAnsi="Sylfaen" w:cs="Times New Roman"/>
              </w:rPr>
              <w:t>Application Month</w:t>
            </w:r>
          </w:p>
        </w:tc>
        <w:tc>
          <w:tcPr>
            <w:tcW w:w="636" w:type="dxa"/>
          </w:tcPr>
          <w:p w14:paraId="2CFE9C57" w14:textId="77777777" w:rsidR="001B6716" w:rsidRPr="001B6716" w:rsidRDefault="001B6716" w:rsidP="00257E55">
            <w:pPr>
              <w:rPr>
                <w:rFonts w:ascii="Sylfaen" w:hAnsi="Sylfaen" w:cs="Times New Roman"/>
              </w:rPr>
            </w:pPr>
            <w:r w:rsidRPr="001B6716">
              <w:rPr>
                <w:rFonts w:ascii="Sylfaen" w:hAnsi="Sylfaen" w:cs="Times New Roman"/>
              </w:rPr>
              <w:t>Jul</w:t>
            </w:r>
          </w:p>
        </w:tc>
        <w:tc>
          <w:tcPr>
            <w:tcW w:w="679" w:type="dxa"/>
          </w:tcPr>
          <w:p w14:paraId="3EC0907E" w14:textId="77777777" w:rsidR="001B6716" w:rsidRPr="001B6716" w:rsidRDefault="001B6716" w:rsidP="00257E55">
            <w:pPr>
              <w:rPr>
                <w:rFonts w:ascii="Sylfaen" w:hAnsi="Sylfaen" w:cs="Times New Roman"/>
              </w:rPr>
            </w:pPr>
            <w:r w:rsidRPr="001B6716">
              <w:rPr>
                <w:rFonts w:ascii="Sylfaen" w:hAnsi="Sylfaen" w:cs="Times New Roman"/>
              </w:rPr>
              <w:t>Aug</w:t>
            </w:r>
          </w:p>
        </w:tc>
        <w:tc>
          <w:tcPr>
            <w:tcW w:w="654" w:type="dxa"/>
          </w:tcPr>
          <w:p w14:paraId="7C741846" w14:textId="77777777" w:rsidR="001B6716" w:rsidRPr="001B6716" w:rsidRDefault="001B6716" w:rsidP="00257E55">
            <w:pPr>
              <w:rPr>
                <w:rFonts w:ascii="Sylfaen" w:hAnsi="Sylfaen" w:cs="Times New Roman"/>
              </w:rPr>
            </w:pPr>
            <w:r w:rsidRPr="001B6716">
              <w:rPr>
                <w:rFonts w:ascii="Sylfaen" w:hAnsi="Sylfaen" w:cs="Times New Roman"/>
              </w:rPr>
              <w:t>Sep</w:t>
            </w:r>
          </w:p>
        </w:tc>
        <w:tc>
          <w:tcPr>
            <w:tcW w:w="648" w:type="dxa"/>
          </w:tcPr>
          <w:p w14:paraId="0CD421DB" w14:textId="77777777" w:rsidR="001B6716" w:rsidRPr="001B6716" w:rsidRDefault="001B6716" w:rsidP="00257E55">
            <w:pPr>
              <w:rPr>
                <w:rFonts w:ascii="Sylfaen" w:hAnsi="Sylfaen" w:cs="Times New Roman"/>
              </w:rPr>
            </w:pPr>
            <w:r w:rsidRPr="001B6716">
              <w:rPr>
                <w:rFonts w:ascii="Sylfaen" w:hAnsi="Sylfaen" w:cs="Times New Roman"/>
              </w:rPr>
              <w:t>Oct</w:t>
            </w:r>
          </w:p>
        </w:tc>
        <w:tc>
          <w:tcPr>
            <w:tcW w:w="672" w:type="dxa"/>
          </w:tcPr>
          <w:p w14:paraId="41237BBE" w14:textId="77777777" w:rsidR="001B6716" w:rsidRPr="001B6716" w:rsidRDefault="001B6716" w:rsidP="00257E55">
            <w:pPr>
              <w:rPr>
                <w:rFonts w:ascii="Sylfaen" w:hAnsi="Sylfaen" w:cs="Times New Roman"/>
              </w:rPr>
            </w:pPr>
            <w:r w:rsidRPr="001B6716">
              <w:rPr>
                <w:rFonts w:ascii="Sylfaen" w:hAnsi="Sylfaen" w:cs="Times New Roman"/>
              </w:rPr>
              <w:t>Nov</w:t>
            </w:r>
          </w:p>
        </w:tc>
        <w:tc>
          <w:tcPr>
            <w:tcW w:w="667" w:type="dxa"/>
          </w:tcPr>
          <w:p w14:paraId="094EEFCF" w14:textId="77777777" w:rsidR="001B6716" w:rsidRPr="001B6716" w:rsidRDefault="001B6716" w:rsidP="00257E55">
            <w:pPr>
              <w:rPr>
                <w:rFonts w:ascii="Sylfaen" w:hAnsi="Sylfaen" w:cs="Times New Roman"/>
              </w:rPr>
            </w:pPr>
            <w:r w:rsidRPr="001B6716">
              <w:rPr>
                <w:rFonts w:ascii="Sylfaen" w:hAnsi="Sylfaen" w:cs="Times New Roman"/>
              </w:rPr>
              <w:t>Dec</w:t>
            </w:r>
          </w:p>
        </w:tc>
        <w:tc>
          <w:tcPr>
            <w:tcW w:w="661" w:type="dxa"/>
          </w:tcPr>
          <w:p w14:paraId="34528C20" w14:textId="77777777" w:rsidR="001B6716" w:rsidRPr="001B6716" w:rsidRDefault="001B6716" w:rsidP="00257E55">
            <w:pPr>
              <w:rPr>
                <w:rFonts w:ascii="Sylfaen" w:hAnsi="Sylfaen" w:cs="Times New Roman"/>
              </w:rPr>
            </w:pPr>
            <w:r w:rsidRPr="001B6716">
              <w:rPr>
                <w:rFonts w:ascii="Sylfaen" w:hAnsi="Sylfaen" w:cs="Times New Roman"/>
              </w:rPr>
              <w:t>Jan</w:t>
            </w:r>
          </w:p>
        </w:tc>
        <w:tc>
          <w:tcPr>
            <w:tcW w:w="667" w:type="dxa"/>
          </w:tcPr>
          <w:p w14:paraId="5DD67CBE" w14:textId="77777777" w:rsidR="001B6716" w:rsidRPr="001B6716" w:rsidRDefault="001B6716" w:rsidP="00257E55">
            <w:pPr>
              <w:rPr>
                <w:rFonts w:ascii="Sylfaen" w:hAnsi="Sylfaen" w:cs="Times New Roman"/>
              </w:rPr>
            </w:pPr>
            <w:r w:rsidRPr="001B6716">
              <w:rPr>
                <w:rFonts w:ascii="Sylfaen" w:hAnsi="Sylfaen" w:cs="Times New Roman"/>
              </w:rPr>
              <w:t>Feb</w:t>
            </w:r>
          </w:p>
        </w:tc>
        <w:tc>
          <w:tcPr>
            <w:tcW w:w="685" w:type="dxa"/>
          </w:tcPr>
          <w:p w14:paraId="087C6C0E" w14:textId="77777777" w:rsidR="001B6716" w:rsidRPr="001B6716" w:rsidRDefault="001B6716" w:rsidP="00257E55">
            <w:pPr>
              <w:rPr>
                <w:rFonts w:ascii="Sylfaen" w:hAnsi="Sylfaen" w:cs="Times New Roman"/>
              </w:rPr>
            </w:pPr>
            <w:r w:rsidRPr="001B6716">
              <w:rPr>
                <w:rFonts w:ascii="Sylfaen" w:hAnsi="Sylfaen" w:cs="Times New Roman"/>
              </w:rPr>
              <w:t>Mar</w:t>
            </w:r>
          </w:p>
        </w:tc>
        <w:tc>
          <w:tcPr>
            <w:tcW w:w="661" w:type="dxa"/>
          </w:tcPr>
          <w:p w14:paraId="2849FF33" w14:textId="77777777" w:rsidR="001B6716" w:rsidRPr="001B6716" w:rsidRDefault="001B6716" w:rsidP="00257E55">
            <w:pPr>
              <w:rPr>
                <w:rFonts w:ascii="Sylfaen" w:hAnsi="Sylfaen" w:cs="Times New Roman"/>
              </w:rPr>
            </w:pPr>
            <w:r w:rsidRPr="001B6716">
              <w:rPr>
                <w:rFonts w:ascii="Sylfaen" w:hAnsi="Sylfaen" w:cs="Times New Roman"/>
              </w:rPr>
              <w:t>Apr</w:t>
            </w:r>
          </w:p>
        </w:tc>
        <w:tc>
          <w:tcPr>
            <w:tcW w:w="690" w:type="dxa"/>
          </w:tcPr>
          <w:p w14:paraId="39CFFE27" w14:textId="77777777" w:rsidR="001B6716" w:rsidRPr="001B6716" w:rsidRDefault="001B6716" w:rsidP="00257E55">
            <w:pPr>
              <w:rPr>
                <w:rFonts w:ascii="Sylfaen" w:hAnsi="Sylfaen" w:cs="Times New Roman"/>
              </w:rPr>
            </w:pPr>
            <w:r w:rsidRPr="001B6716">
              <w:rPr>
                <w:rFonts w:ascii="Sylfaen" w:hAnsi="Sylfaen" w:cs="Times New Roman"/>
              </w:rPr>
              <w:t>May</w:t>
            </w:r>
          </w:p>
        </w:tc>
        <w:tc>
          <w:tcPr>
            <w:tcW w:w="667" w:type="dxa"/>
          </w:tcPr>
          <w:p w14:paraId="7B55E19A" w14:textId="77777777" w:rsidR="001B6716" w:rsidRPr="001B6716" w:rsidRDefault="001B6716" w:rsidP="00257E55">
            <w:pPr>
              <w:rPr>
                <w:rFonts w:ascii="Sylfaen" w:hAnsi="Sylfaen" w:cs="Times New Roman"/>
              </w:rPr>
            </w:pPr>
            <w:r w:rsidRPr="001B6716">
              <w:rPr>
                <w:rFonts w:ascii="Sylfaen" w:hAnsi="Sylfaen" w:cs="Times New Roman"/>
              </w:rPr>
              <w:t>Jun</w:t>
            </w:r>
          </w:p>
        </w:tc>
      </w:tr>
      <w:tr w:rsidR="001B6716" w:rsidRPr="001B6716" w14:paraId="7D559EF6" w14:textId="77777777" w:rsidTr="00257E55">
        <w:tc>
          <w:tcPr>
            <w:tcW w:w="1363" w:type="dxa"/>
          </w:tcPr>
          <w:p w14:paraId="6BAE1335" w14:textId="77777777" w:rsidR="001B6716" w:rsidRPr="001B6716" w:rsidRDefault="001B6716" w:rsidP="00257E55">
            <w:pPr>
              <w:rPr>
                <w:rFonts w:ascii="Sylfaen" w:hAnsi="Sylfaen" w:cs="Times New Roman"/>
              </w:rPr>
            </w:pPr>
            <w:r w:rsidRPr="001B6716">
              <w:rPr>
                <w:rFonts w:ascii="Sylfaen" w:hAnsi="Sylfaen" w:cs="Times New Roman"/>
              </w:rPr>
              <w:t>Dues Fraction</w:t>
            </w:r>
          </w:p>
        </w:tc>
        <w:tc>
          <w:tcPr>
            <w:tcW w:w="636" w:type="dxa"/>
          </w:tcPr>
          <w:p w14:paraId="1023D6E3" w14:textId="77777777" w:rsidR="001B6716" w:rsidRPr="001B6716" w:rsidRDefault="001B6716" w:rsidP="00257E55">
            <w:pPr>
              <w:rPr>
                <w:rFonts w:ascii="Sylfaen" w:hAnsi="Sylfaen" w:cs="Times New Roman"/>
              </w:rPr>
            </w:pPr>
            <w:r w:rsidRPr="001B6716">
              <w:rPr>
                <w:rFonts w:ascii="Sylfaen" w:hAnsi="Sylfaen" w:cs="Times New Roman"/>
              </w:rPr>
              <w:t>1.0</w:t>
            </w:r>
          </w:p>
        </w:tc>
        <w:tc>
          <w:tcPr>
            <w:tcW w:w="679" w:type="dxa"/>
          </w:tcPr>
          <w:p w14:paraId="49F7750B" w14:textId="77777777" w:rsidR="001B6716" w:rsidRPr="001B6716" w:rsidRDefault="001B6716" w:rsidP="00257E55">
            <w:pPr>
              <w:rPr>
                <w:rFonts w:ascii="Sylfaen" w:hAnsi="Sylfaen" w:cs="Times New Roman"/>
              </w:rPr>
            </w:pPr>
            <w:r w:rsidRPr="001B6716">
              <w:rPr>
                <w:rFonts w:ascii="Sylfaen" w:hAnsi="Sylfaen" w:cs="Times New Roman"/>
              </w:rPr>
              <w:t>.91</w:t>
            </w:r>
          </w:p>
        </w:tc>
        <w:tc>
          <w:tcPr>
            <w:tcW w:w="654" w:type="dxa"/>
          </w:tcPr>
          <w:p w14:paraId="3551F1C7" w14:textId="77777777" w:rsidR="001B6716" w:rsidRPr="001B6716" w:rsidRDefault="001B6716" w:rsidP="00257E55">
            <w:pPr>
              <w:rPr>
                <w:rFonts w:ascii="Sylfaen" w:hAnsi="Sylfaen" w:cs="Times New Roman"/>
              </w:rPr>
            </w:pPr>
            <w:r w:rsidRPr="001B6716">
              <w:rPr>
                <w:rFonts w:ascii="Sylfaen" w:hAnsi="Sylfaen" w:cs="Times New Roman"/>
              </w:rPr>
              <w:t>.83</w:t>
            </w:r>
          </w:p>
        </w:tc>
        <w:tc>
          <w:tcPr>
            <w:tcW w:w="648" w:type="dxa"/>
          </w:tcPr>
          <w:p w14:paraId="23B51D69" w14:textId="77777777" w:rsidR="001B6716" w:rsidRPr="001B6716" w:rsidRDefault="001B6716" w:rsidP="00257E55">
            <w:pPr>
              <w:rPr>
                <w:rFonts w:ascii="Sylfaen" w:hAnsi="Sylfaen" w:cs="Times New Roman"/>
              </w:rPr>
            </w:pPr>
            <w:r w:rsidRPr="001B6716">
              <w:rPr>
                <w:rFonts w:ascii="Sylfaen" w:hAnsi="Sylfaen" w:cs="Times New Roman"/>
              </w:rPr>
              <w:t>.75</w:t>
            </w:r>
          </w:p>
        </w:tc>
        <w:tc>
          <w:tcPr>
            <w:tcW w:w="672" w:type="dxa"/>
          </w:tcPr>
          <w:p w14:paraId="76360EDF" w14:textId="77777777" w:rsidR="001B6716" w:rsidRPr="001B6716" w:rsidRDefault="001B6716" w:rsidP="00257E55">
            <w:pPr>
              <w:rPr>
                <w:rFonts w:ascii="Sylfaen" w:hAnsi="Sylfaen" w:cs="Times New Roman"/>
              </w:rPr>
            </w:pPr>
            <w:r w:rsidRPr="001B6716">
              <w:rPr>
                <w:rFonts w:ascii="Sylfaen" w:hAnsi="Sylfaen" w:cs="Times New Roman"/>
              </w:rPr>
              <w:t>.67</w:t>
            </w:r>
          </w:p>
        </w:tc>
        <w:tc>
          <w:tcPr>
            <w:tcW w:w="667" w:type="dxa"/>
          </w:tcPr>
          <w:p w14:paraId="12E57707" w14:textId="77777777" w:rsidR="001B6716" w:rsidRPr="001B6716" w:rsidRDefault="001B6716" w:rsidP="00257E55">
            <w:pPr>
              <w:rPr>
                <w:rFonts w:ascii="Sylfaen" w:hAnsi="Sylfaen" w:cs="Times New Roman"/>
              </w:rPr>
            </w:pPr>
            <w:r w:rsidRPr="001B6716">
              <w:rPr>
                <w:rFonts w:ascii="Sylfaen" w:hAnsi="Sylfaen" w:cs="Times New Roman"/>
              </w:rPr>
              <w:t>.58</w:t>
            </w:r>
          </w:p>
        </w:tc>
        <w:tc>
          <w:tcPr>
            <w:tcW w:w="661" w:type="dxa"/>
          </w:tcPr>
          <w:p w14:paraId="0813FE52" w14:textId="77777777" w:rsidR="001B6716" w:rsidRPr="001B6716" w:rsidRDefault="001B6716" w:rsidP="00257E55">
            <w:pPr>
              <w:rPr>
                <w:rFonts w:ascii="Sylfaen" w:hAnsi="Sylfaen" w:cs="Times New Roman"/>
              </w:rPr>
            </w:pPr>
            <w:r w:rsidRPr="001B6716">
              <w:rPr>
                <w:rFonts w:ascii="Sylfaen" w:hAnsi="Sylfaen" w:cs="Times New Roman"/>
              </w:rPr>
              <w:t>.5</w:t>
            </w:r>
          </w:p>
        </w:tc>
        <w:tc>
          <w:tcPr>
            <w:tcW w:w="667" w:type="dxa"/>
          </w:tcPr>
          <w:p w14:paraId="02103ACD" w14:textId="77777777" w:rsidR="001B6716" w:rsidRPr="001B6716" w:rsidRDefault="001B6716" w:rsidP="00257E55">
            <w:pPr>
              <w:rPr>
                <w:rFonts w:ascii="Sylfaen" w:hAnsi="Sylfaen" w:cs="Times New Roman"/>
              </w:rPr>
            </w:pPr>
            <w:r w:rsidRPr="001B6716">
              <w:rPr>
                <w:rFonts w:ascii="Sylfaen" w:hAnsi="Sylfaen" w:cs="Times New Roman"/>
              </w:rPr>
              <w:t>.42</w:t>
            </w:r>
          </w:p>
        </w:tc>
        <w:tc>
          <w:tcPr>
            <w:tcW w:w="685" w:type="dxa"/>
          </w:tcPr>
          <w:p w14:paraId="43AC87FD" w14:textId="77777777" w:rsidR="001B6716" w:rsidRPr="001B6716" w:rsidRDefault="001B6716" w:rsidP="00257E55">
            <w:pPr>
              <w:rPr>
                <w:rFonts w:ascii="Sylfaen" w:hAnsi="Sylfaen" w:cs="Times New Roman"/>
              </w:rPr>
            </w:pPr>
            <w:r w:rsidRPr="001B6716">
              <w:rPr>
                <w:rFonts w:ascii="Sylfaen" w:hAnsi="Sylfaen" w:cs="Times New Roman"/>
              </w:rPr>
              <w:t>.33</w:t>
            </w:r>
          </w:p>
        </w:tc>
        <w:tc>
          <w:tcPr>
            <w:tcW w:w="661" w:type="dxa"/>
          </w:tcPr>
          <w:p w14:paraId="4CE9D39F" w14:textId="77777777" w:rsidR="001B6716" w:rsidRPr="001B6716" w:rsidRDefault="001B6716" w:rsidP="00257E55">
            <w:pPr>
              <w:rPr>
                <w:rFonts w:ascii="Sylfaen" w:hAnsi="Sylfaen" w:cs="Times New Roman"/>
              </w:rPr>
            </w:pPr>
            <w:r w:rsidRPr="001B6716">
              <w:rPr>
                <w:rFonts w:ascii="Sylfaen" w:hAnsi="Sylfaen" w:cs="Times New Roman"/>
              </w:rPr>
              <w:t>.25</w:t>
            </w:r>
          </w:p>
        </w:tc>
        <w:tc>
          <w:tcPr>
            <w:tcW w:w="690" w:type="dxa"/>
          </w:tcPr>
          <w:p w14:paraId="41685C05" w14:textId="77777777" w:rsidR="001B6716" w:rsidRPr="001B6716" w:rsidRDefault="001B6716" w:rsidP="00257E55">
            <w:pPr>
              <w:rPr>
                <w:rFonts w:ascii="Sylfaen" w:hAnsi="Sylfaen" w:cs="Times New Roman"/>
              </w:rPr>
            </w:pPr>
            <w:r w:rsidRPr="001B6716">
              <w:rPr>
                <w:rFonts w:ascii="Sylfaen" w:hAnsi="Sylfaen" w:cs="Times New Roman"/>
              </w:rPr>
              <w:t>.17</w:t>
            </w:r>
          </w:p>
        </w:tc>
        <w:tc>
          <w:tcPr>
            <w:tcW w:w="667" w:type="dxa"/>
          </w:tcPr>
          <w:p w14:paraId="5B9EFCD0" w14:textId="77777777" w:rsidR="001B6716" w:rsidRPr="001B6716" w:rsidRDefault="001B6716" w:rsidP="00257E55">
            <w:pPr>
              <w:rPr>
                <w:rFonts w:ascii="Sylfaen" w:hAnsi="Sylfaen" w:cs="Times New Roman"/>
              </w:rPr>
            </w:pPr>
            <w:r w:rsidRPr="001B6716">
              <w:rPr>
                <w:rFonts w:ascii="Sylfaen" w:hAnsi="Sylfaen" w:cs="Times New Roman"/>
              </w:rPr>
              <w:t>.08</w:t>
            </w:r>
          </w:p>
        </w:tc>
      </w:tr>
    </w:tbl>
    <w:p w14:paraId="58C036AE" w14:textId="77777777" w:rsidR="001B6716" w:rsidRPr="001B6716" w:rsidRDefault="001B6716" w:rsidP="001B6716">
      <w:pPr>
        <w:rPr>
          <w:rFonts w:ascii="Sylfaen" w:hAnsi="Sylfaen" w:cs="Times New Roman"/>
        </w:rPr>
      </w:pPr>
    </w:p>
    <w:p w14:paraId="3D39F4FB" w14:textId="6F23979B" w:rsidR="00B832D1" w:rsidRPr="001B6716" w:rsidRDefault="001B6716">
      <w:pPr>
        <w:rPr>
          <w:rFonts w:ascii="Sylfaen" w:hAnsi="Sylfaen" w:cs="Times New Roman"/>
        </w:rPr>
      </w:pPr>
      <w:r w:rsidRPr="001B6716">
        <w:rPr>
          <w:rFonts w:ascii="Sylfaen" w:hAnsi="Sylfaen" w:cs="Times New Roman"/>
        </w:rPr>
        <w:t>New member is defined here as an eligible association which has never been a member of the MVCCA or, as defined in the PPM Article III, Section 3, an association whose membership in MVCCA has lapsed for more than three years.</w:t>
      </w:r>
    </w:p>
    <w:p w14:paraId="73781E3E" w14:textId="77777777" w:rsidR="00B832D1" w:rsidRPr="00D47AAB" w:rsidRDefault="00B832D1">
      <w:pPr>
        <w:rPr>
          <w:rFonts w:ascii="Sylfaen" w:hAnsi="Sylfaen"/>
          <w:b/>
        </w:rPr>
      </w:pPr>
      <w:r w:rsidRPr="00D47AAB">
        <w:rPr>
          <w:rFonts w:ascii="Sylfaen" w:hAnsi="Sylfaen"/>
          <w:b/>
        </w:rPr>
        <w:t>SECTION 5. SUSPENSION.</w:t>
      </w:r>
    </w:p>
    <w:p w14:paraId="622D214A" w14:textId="77777777" w:rsidR="00B832D1" w:rsidRPr="00D47AAB" w:rsidRDefault="00502E75">
      <w:pPr>
        <w:rPr>
          <w:rFonts w:ascii="Sylfaen" w:hAnsi="Sylfaen"/>
          <w:b/>
        </w:rPr>
      </w:pPr>
      <w:r>
        <w:rPr>
          <w:rFonts w:ascii="Sylfaen" w:hAnsi="Sylfaen"/>
        </w:rPr>
        <w:t>No Additional Comment.</w:t>
      </w:r>
    </w:p>
    <w:p w14:paraId="7862FBF5" w14:textId="77777777" w:rsidR="00B832D1" w:rsidRPr="00D47AAB" w:rsidRDefault="00B832D1">
      <w:pPr>
        <w:rPr>
          <w:rFonts w:ascii="Sylfaen" w:hAnsi="Sylfaen"/>
          <w:b/>
        </w:rPr>
      </w:pPr>
      <w:r w:rsidRPr="00D47AAB">
        <w:rPr>
          <w:rFonts w:ascii="Sylfaen" w:hAnsi="Sylfaen"/>
          <w:b/>
        </w:rPr>
        <w:t>SECTION 6. ASSESSMENTS.</w:t>
      </w:r>
    </w:p>
    <w:p w14:paraId="0868CB50" w14:textId="77777777" w:rsidR="00B832D1" w:rsidRPr="00D47AAB" w:rsidRDefault="00FE7993">
      <w:pPr>
        <w:rPr>
          <w:rFonts w:ascii="Sylfaen" w:hAnsi="Sylfaen"/>
          <w:b/>
        </w:rPr>
      </w:pPr>
      <w:r w:rsidRPr="00D47AAB">
        <w:rPr>
          <w:rFonts w:ascii="Sylfaen" w:hAnsi="Sylfaen"/>
        </w:rPr>
        <w:lastRenderedPageBreak/>
        <w:t>No</w:t>
      </w:r>
      <w:r w:rsidR="000E35B8">
        <w:rPr>
          <w:rFonts w:ascii="Sylfaen" w:hAnsi="Sylfaen"/>
        </w:rPr>
        <w:t xml:space="preserve"> Additional C</w:t>
      </w:r>
      <w:r w:rsidRPr="00D47AAB">
        <w:rPr>
          <w:rFonts w:ascii="Sylfaen" w:hAnsi="Sylfaen"/>
        </w:rPr>
        <w:t>omment.</w:t>
      </w:r>
    </w:p>
    <w:p w14:paraId="374C5F5B" w14:textId="77777777" w:rsidR="00B832D1" w:rsidRPr="00D47AAB" w:rsidRDefault="00B832D1">
      <w:pPr>
        <w:rPr>
          <w:rFonts w:ascii="Sylfaen" w:hAnsi="Sylfaen"/>
        </w:rPr>
      </w:pPr>
    </w:p>
    <w:p w14:paraId="07F2EEBE" w14:textId="77777777" w:rsidR="00ED3476" w:rsidRPr="009E1E7E" w:rsidRDefault="00ED3476" w:rsidP="00BC74AF">
      <w:pPr>
        <w:jc w:val="center"/>
        <w:rPr>
          <w:rFonts w:ascii="Sylfaen" w:hAnsi="Sylfaen"/>
          <w:b/>
          <w:sz w:val="28"/>
          <w:szCs w:val="28"/>
        </w:rPr>
      </w:pPr>
      <w:r w:rsidRPr="009E1E7E">
        <w:rPr>
          <w:rFonts w:ascii="Sylfaen" w:hAnsi="Sylfaen"/>
          <w:b/>
          <w:sz w:val="28"/>
          <w:szCs w:val="28"/>
        </w:rPr>
        <w:t>ARTI</w:t>
      </w:r>
      <w:r w:rsidR="00B832D1" w:rsidRPr="009E1E7E">
        <w:rPr>
          <w:rFonts w:ascii="Sylfaen" w:hAnsi="Sylfaen"/>
          <w:b/>
          <w:sz w:val="28"/>
          <w:szCs w:val="28"/>
        </w:rPr>
        <w:t>CLE IV. GENERAL COUNCIL</w:t>
      </w:r>
    </w:p>
    <w:p w14:paraId="0DBDA9D8" w14:textId="77777777" w:rsidR="00D63D5B" w:rsidRDefault="00FE7993" w:rsidP="00D301A3">
      <w:pPr>
        <w:rPr>
          <w:rFonts w:ascii="Sylfaen" w:hAnsi="Sylfaen"/>
        </w:rPr>
      </w:pPr>
      <w:r w:rsidRPr="00D47AAB">
        <w:rPr>
          <w:rFonts w:ascii="Sylfaen" w:hAnsi="Sylfaen"/>
        </w:rPr>
        <w:t>No</w:t>
      </w:r>
      <w:r w:rsidR="000E35B8">
        <w:rPr>
          <w:rFonts w:ascii="Sylfaen" w:hAnsi="Sylfaen"/>
        </w:rPr>
        <w:t xml:space="preserve"> A</w:t>
      </w:r>
      <w:r w:rsidR="008F257E" w:rsidRPr="00D47AAB">
        <w:rPr>
          <w:rFonts w:ascii="Sylfaen" w:hAnsi="Sylfaen"/>
        </w:rPr>
        <w:t>dditional</w:t>
      </w:r>
      <w:r w:rsidR="000E35B8">
        <w:rPr>
          <w:rFonts w:ascii="Sylfaen" w:hAnsi="Sylfaen"/>
        </w:rPr>
        <w:t xml:space="preserve"> C</w:t>
      </w:r>
      <w:r w:rsidRPr="00D47AAB">
        <w:rPr>
          <w:rFonts w:ascii="Sylfaen" w:hAnsi="Sylfaen"/>
        </w:rPr>
        <w:t>omment.</w:t>
      </w:r>
    </w:p>
    <w:p w14:paraId="40298D80" w14:textId="77777777" w:rsidR="00D63D5B" w:rsidRDefault="00D63D5B" w:rsidP="00D301A3">
      <w:pPr>
        <w:rPr>
          <w:rFonts w:ascii="Sylfaen" w:hAnsi="Sylfaen"/>
          <w:b/>
          <w:sz w:val="28"/>
          <w:szCs w:val="28"/>
        </w:rPr>
      </w:pPr>
    </w:p>
    <w:p w14:paraId="15262CA9" w14:textId="77777777" w:rsidR="00E75325" w:rsidRDefault="00B832D1" w:rsidP="00BC74AF">
      <w:pPr>
        <w:jc w:val="center"/>
        <w:rPr>
          <w:rFonts w:ascii="Sylfaen" w:hAnsi="Sylfaen"/>
          <w:b/>
        </w:rPr>
      </w:pPr>
      <w:r w:rsidRPr="009E1E7E">
        <w:rPr>
          <w:rFonts w:ascii="Sylfaen" w:hAnsi="Sylfaen"/>
          <w:b/>
          <w:sz w:val="28"/>
          <w:szCs w:val="28"/>
        </w:rPr>
        <w:t>ARTICLE V. GENERAL COUNCIL MEETINGS</w:t>
      </w:r>
    </w:p>
    <w:p w14:paraId="748C1BF8" w14:textId="77777777" w:rsidR="00E75325" w:rsidRDefault="005159AE" w:rsidP="00D301A3">
      <w:pPr>
        <w:rPr>
          <w:rFonts w:ascii="Sylfaen" w:hAnsi="Sylfaen"/>
          <w:b/>
        </w:rPr>
      </w:pPr>
      <w:r w:rsidRPr="00D47AAB">
        <w:rPr>
          <w:rFonts w:ascii="Sylfaen" w:hAnsi="Sylfaen"/>
          <w:b/>
        </w:rPr>
        <w:t>SECTION 1. SCHEDULE</w:t>
      </w:r>
      <w:r w:rsidR="00B832D1" w:rsidRPr="00D47AAB">
        <w:rPr>
          <w:rFonts w:ascii="Sylfaen" w:hAnsi="Sylfaen"/>
          <w:b/>
        </w:rPr>
        <w:t>.</w:t>
      </w:r>
    </w:p>
    <w:p w14:paraId="3E19EB5C" w14:textId="77777777" w:rsidR="00B832D1" w:rsidRPr="00D47AAB" w:rsidRDefault="00FE7993" w:rsidP="00D301A3">
      <w:pPr>
        <w:rPr>
          <w:rFonts w:ascii="Sylfaen" w:hAnsi="Sylfaen"/>
          <w:b/>
        </w:rPr>
      </w:pPr>
      <w:r w:rsidRPr="00D47AAB">
        <w:rPr>
          <w:rFonts w:ascii="Sylfaen" w:hAnsi="Sylfaen"/>
        </w:rPr>
        <w:t>Any regular general Council meeting may be cancelled due to special circumstances as defined by the Board of Directors. All memb</w:t>
      </w:r>
      <w:r w:rsidR="00D52F0F" w:rsidRPr="00D47AAB">
        <w:rPr>
          <w:rFonts w:ascii="Sylfaen" w:hAnsi="Sylfaen"/>
        </w:rPr>
        <w:t>er associations shall</w:t>
      </w:r>
      <w:r w:rsidRPr="00D47AAB">
        <w:rPr>
          <w:rFonts w:ascii="Sylfaen" w:hAnsi="Sylfaen"/>
        </w:rPr>
        <w:t xml:space="preserve"> be notified of a cancellation, and a make-up date, if applicabl</w:t>
      </w:r>
      <w:r w:rsidR="00885F13">
        <w:rPr>
          <w:rFonts w:ascii="Sylfaen" w:hAnsi="Sylfaen"/>
        </w:rPr>
        <w:t xml:space="preserve">e, through the MVCCA list serve, website &amp; </w:t>
      </w:r>
      <w:proofErr w:type="spellStart"/>
      <w:r w:rsidR="00885F13">
        <w:rPr>
          <w:rFonts w:ascii="Sylfaen" w:hAnsi="Sylfaen"/>
        </w:rPr>
        <w:t>calender</w:t>
      </w:r>
      <w:proofErr w:type="spellEnd"/>
      <w:r w:rsidR="00885F13">
        <w:rPr>
          <w:rFonts w:ascii="Sylfaen" w:hAnsi="Sylfaen"/>
        </w:rPr>
        <w:t>.</w:t>
      </w:r>
      <w:r w:rsidRPr="00D47AAB">
        <w:rPr>
          <w:rFonts w:ascii="Sylfaen" w:hAnsi="Sylfaen"/>
        </w:rPr>
        <w:t xml:space="preserve"> The dates for the November and December General Council meetings shall be announced at the September meeting.</w:t>
      </w:r>
    </w:p>
    <w:p w14:paraId="0367026A" w14:textId="77777777" w:rsidR="00B832D1" w:rsidRPr="00D47AAB" w:rsidRDefault="00B832D1" w:rsidP="00D301A3">
      <w:pPr>
        <w:rPr>
          <w:rFonts w:ascii="Sylfaen" w:hAnsi="Sylfaen"/>
          <w:b/>
        </w:rPr>
      </w:pPr>
      <w:r w:rsidRPr="00D47AAB">
        <w:rPr>
          <w:rFonts w:ascii="Sylfaen" w:hAnsi="Sylfaen"/>
          <w:b/>
        </w:rPr>
        <w:t>SECTION 2. ANNUAL MEETING.</w:t>
      </w:r>
    </w:p>
    <w:p w14:paraId="21D455C1" w14:textId="77777777" w:rsidR="0049515F" w:rsidRDefault="00E41966" w:rsidP="00D301A3">
      <w:pPr>
        <w:rPr>
          <w:rFonts w:ascii="Sylfaen" w:hAnsi="Sylfaen"/>
          <w:b/>
        </w:rPr>
      </w:pPr>
      <w:r w:rsidRPr="00D47AAB">
        <w:rPr>
          <w:rFonts w:ascii="Sylfaen" w:hAnsi="Sylfaen"/>
        </w:rPr>
        <w:t>No</w:t>
      </w:r>
      <w:r w:rsidR="000E35B8">
        <w:rPr>
          <w:rFonts w:ascii="Sylfaen" w:hAnsi="Sylfaen"/>
        </w:rPr>
        <w:t xml:space="preserve"> Additional C</w:t>
      </w:r>
      <w:r w:rsidRPr="00D47AAB">
        <w:rPr>
          <w:rFonts w:ascii="Sylfaen" w:hAnsi="Sylfaen"/>
        </w:rPr>
        <w:t>omment</w:t>
      </w:r>
      <w:r w:rsidR="008F257E" w:rsidRPr="00D47AAB">
        <w:rPr>
          <w:rFonts w:ascii="Sylfaen" w:hAnsi="Sylfaen"/>
        </w:rPr>
        <w:t>.</w:t>
      </w:r>
    </w:p>
    <w:p w14:paraId="69EA9E42" w14:textId="77777777" w:rsidR="00B832D1" w:rsidRPr="00D47AAB" w:rsidRDefault="00B832D1" w:rsidP="00D301A3">
      <w:pPr>
        <w:rPr>
          <w:rFonts w:ascii="Sylfaen" w:hAnsi="Sylfaen"/>
          <w:b/>
        </w:rPr>
      </w:pPr>
      <w:r w:rsidRPr="00D47AAB">
        <w:rPr>
          <w:rFonts w:ascii="Sylfaen" w:hAnsi="Sylfaen"/>
          <w:b/>
        </w:rPr>
        <w:t>SECTION 3. QUORUM.</w:t>
      </w:r>
    </w:p>
    <w:p w14:paraId="68C63F50" w14:textId="77777777" w:rsidR="00B832D1" w:rsidRPr="00D47AAB" w:rsidRDefault="00885F13" w:rsidP="00D301A3">
      <w:pPr>
        <w:rPr>
          <w:rFonts w:ascii="Sylfaen" w:hAnsi="Sylfaen"/>
          <w:b/>
        </w:rPr>
      </w:pPr>
      <w:r>
        <w:rPr>
          <w:rFonts w:ascii="Sylfaen" w:hAnsi="Sylfaen"/>
        </w:rPr>
        <w:t>No Additional Comment</w:t>
      </w:r>
    </w:p>
    <w:p w14:paraId="1877CB23" w14:textId="77777777" w:rsidR="00B832D1" w:rsidRPr="00D47AAB" w:rsidRDefault="00B832D1" w:rsidP="00D301A3">
      <w:pPr>
        <w:rPr>
          <w:rFonts w:ascii="Sylfaen" w:hAnsi="Sylfaen"/>
          <w:b/>
        </w:rPr>
      </w:pPr>
      <w:r w:rsidRPr="00D47AAB">
        <w:rPr>
          <w:rFonts w:ascii="Sylfaen" w:hAnsi="Sylfaen"/>
          <w:b/>
        </w:rPr>
        <w:t>SECTION 4. AGENDA.</w:t>
      </w:r>
    </w:p>
    <w:p w14:paraId="46B8C6D8" w14:textId="77777777" w:rsidR="00B832D1" w:rsidRPr="00D47AAB" w:rsidRDefault="0080338B" w:rsidP="00D301A3">
      <w:pPr>
        <w:rPr>
          <w:rFonts w:ascii="Sylfaen" w:hAnsi="Sylfaen"/>
          <w:b/>
        </w:rPr>
      </w:pPr>
      <w:r w:rsidRPr="00D47AAB">
        <w:rPr>
          <w:rFonts w:ascii="Sylfaen" w:hAnsi="Sylfaen"/>
        </w:rPr>
        <w:t>See</w:t>
      </w:r>
      <w:r w:rsidR="006E15CD">
        <w:rPr>
          <w:rFonts w:ascii="Sylfaen" w:hAnsi="Sylfaen"/>
        </w:rPr>
        <w:t xml:space="preserve"> </w:t>
      </w:r>
      <w:r w:rsidR="006E15CD" w:rsidRPr="006E15CD">
        <w:rPr>
          <w:rFonts w:ascii="Sylfaen" w:hAnsi="Sylfaen"/>
          <w:b/>
        </w:rPr>
        <w:t>[A</w:t>
      </w:r>
      <w:r w:rsidRPr="006E15CD">
        <w:rPr>
          <w:rFonts w:ascii="Sylfaen" w:hAnsi="Sylfaen"/>
          <w:b/>
        </w:rPr>
        <w:t>ttachment</w:t>
      </w:r>
      <w:r w:rsidR="00087B5C" w:rsidRPr="006E15CD">
        <w:rPr>
          <w:rFonts w:ascii="Sylfaen" w:hAnsi="Sylfaen"/>
          <w:b/>
        </w:rPr>
        <w:t xml:space="preserve"> D</w:t>
      </w:r>
      <w:r w:rsidR="006E15CD" w:rsidRPr="006E15CD">
        <w:rPr>
          <w:rFonts w:ascii="Sylfaen" w:hAnsi="Sylfaen"/>
          <w:b/>
        </w:rPr>
        <w:t xml:space="preserve"> “Sample</w:t>
      </w:r>
      <w:r w:rsidR="008666EA">
        <w:rPr>
          <w:rFonts w:ascii="Sylfaen" w:hAnsi="Sylfaen"/>
          <w:b/>
        </w:rPr>
        <w:t xml:space="preserve"> General Council</w:t>
      </w:r>
      <w:r w:rsidR="006E15CD" w:rsidRPr="006E15CD">
        <w:rPr>
          <w:rFonts w:ascii="Sylfaen" w:hAnsi="Sylfaen"/>
          <w:b/>
        </w:rPr>
        <w:t xml:space="preserve"> Agenda”].</w:t>
      </w:r>
      <w:r w:rsidR="006E15CD">
        <w:rPr>
          <w:rFonts w:ascii="Sylfaen" w:hAnsi="Sylfaen"/>
        </w:rPr>
        <w:t xml:space="preserve"> </w:t>
      </w:r>
      <w:r w:rsidR="005334D6">
        <w:rPr>
          <w:rFonts w:ascii="Sylfaen" w:hAnsi="Sylfaen"/>
        </w:rPr>
        <w:t xml:space="preserve">  The specification of a requirement for approval of the Agenda enables members to move to add unpublished matters</w:t>
      </w:r>
      <w:r w:rsidR="00D534E0">
        <w:rPr>
          <w:rFonts w:ascii="Sylfaen" w:hAnsi="Sylfaen"/>
        </w:rPr>
        <w:t>, such as an unpublished resolution adopted by the member association or a motion,</w:t>
      </w:r>
      <w:r w:rsidR="005334D6">
        <w:rPr>
          <w:rFonts w:ascii="Sylfaen" w:hAnsi="Sylfaen"/>
        </w:rPr>
        <w:t xml:space="preserve">  to the Agenda so that they may be considered in a timely and organized manner with other published matters.  General questions, issues and announcements </w:t>
      </w:r>
      <w:r w:rsidR="00F13E65">
        <w:rPr>
          <w:rFonts w:ascii="Sylfaen" w:hAnsi="Sylfaen"/>
        </w:rPr>
        <w:t>are appropriately considered during member time.</w:t>
      </w:r>
    </w:p>
    <w:p w14:paraId="39B13119" w14:textId="77777777" w:rsidR="00B832D1" w:rsidRPr="00D47AAB" w:rsidRDefault="00B832D1" w:rsidP="00D301A3">
      <w:pPr>
        <w:rPr>
          <w:rFonts w:ascii="Sylfaen" w:hAnsi="Sylfaen"/>
          <w:b/>
        </w:rPr>
      </w:pPr>
      <w:r w:rsidRPr="00D47AAB">
        <w:rPr>
          <w:rFonts w:ascii="Sylfaen" w:hAnsi="Sylfaen"/>
          <w:b/>
        </w:rPr>
        <w:t>SECTION 5. BUSINESS.</w:t>
      </w:r>
    </w:p>
    <w:p w14:paraId="5DB563BF" w14:textId="77777777" w:rsidR="008F4B7D" w:rsidRDefault="005159AE" w:rsidP="00D301A3">
      <w:pPr>
        <w:rPr>
          <w:rFonts w:ascii="Sylfaen" w:hAnsi="Sylfaen"/>
        </w:rPr>
      </w:pPr>
      <w:r w:rsidRPr="00D47AAB">
        <w:rPr>
          <w:rFonts w:ascii="Sylfaen" w:hAnsi="Sylfaen"/>
        </w:rPr>
        <w:t>Only m</w:t>
      </w:r>
      <w:r w:rsidR="00C1794C" w:rsidRPr="00D47AAB">
        <w:rPr>
          <w:rFonts w:ascii="Sylfaen" w:hAnsi="Sylfaen"/>
        </w:rPr>
        <w:t xml:space="preserve">ember association authorized </w:t>
      </w:r>
      <w:r w:rsidRPr="00D47AAB">
        <w:rPr>
          <w:rFonts w:ascii="Sylfaen" w:hAnsi="Sylfaen"/>
        </w:rPr>
        <w:t>representatives have standing</w:t>
      </w:r>
      <w:r w:rsidR="00C1794C" w:rsidRPr="00D47AAB">
        <w:rPr>
          <w:rFonts w:ascii="Sylfaen" w:hAnsi="Sylfaen"/>
        </w:rPr>
        <w:t xml:space="preserve"> to speak</w:t>
      </w:r>
      <w:r w:rsidR="00F13E65">
        <w:rPr>
          <w:rFonts w:ascii="Sylfaen" w:hAnsi="Sylfaen"/>
        </w:rPr>
        <w:t xml:space="preserve"> and should raise the voting card to be recognized</w:t>
      </w:r>
      <w:r w:rsidR="00C1794C" w:rsidRPr="00D47AAB">
        <w:rPr>
          <w:rFonts w:ascii="Sylfaen" w:hAnsi="Sylfaen"/>
        </w:rPr>
        <w:t>. Other attendees and guests may be allowed to participate at the discretion of the presiding Co-Chair</w:t>
      </w:r>
      <w:r w:rsidR="00F13E65">
        <w:rPr>
          <w:rFonts w:ascii="Sylfaen" w:hAnsi="Sylfaen"/>
        </w:rPr>
        <w:t>, which discretion should not be unreasonably withheld but should be exercised so as to provide the maximal opportunity to be heard to authorized representatives</w:t>
      </w:r>
      <w:r w:rsidR="008F4B7D">
        <w:rPr>
          <w:rFonts w:ascii="Sylfaen" w:hAnsi="Sylfaen"/>
        </w:rPr>
        <w:t>.</w:t>
      </w:r>
      <w:r w:rsidR="00F13E65">
        <w:rPr>
          <w:rFonts w:ascii="Sylfaen" w:hAnsi="Sylfaen"/>
        </w:rPr>
        <w:t xml:space="preserve"> </w:t>
      </w:r>
    </w:p>
    <w:p w14:paraId="12C08429" w14:textId="77777777" w:rsidR="008F4B7D" w:rsidRDefault="00F13E65" w:rsidP="00D301A3">
      <w:pPr>
        <w:rPr>
          <w:rFonts w:ascii="Sylfaen" w:hAnsi="Sylfaen"/>
          <w:b/>
        </w:rPr>
      </w:pPr>
      <w:r>
        <w:rPr>
          <w:rFonts w:ascii="Sylfaen" w:hAnsi="Sylfaen"/>
        </w:rPr>
        <w:t xml:space="preserve"> Standing Committee Chairs and other directors may be recognized to speak on matters not directly related to the respective</w:t>
      </w:r>
      <w:r w:rsidR="008F4B7D">
        <w:rPr>
          <w:rFonts w:ascii="Sylfaen" w:hAnsi="Sylfaen"/>
        </w:rPr>
        <w:t xml:space="preserve"> Committee or O</w:t>
      </w:r>
      <w:r>
        <w:rPr>
          <w:rFonts w:ascii="Sylfaen" w:hAnsi="Sylfaen"/>
        </w:rPr>
        <w:t>ffice</w:t>
      </w:r>
      <w:r w:rsidR="009205D1">
        <w:rPr>
          <w:rFonts w:ascii="Sylfaen" w:hAnsi="Sylfaen"/>
        </w:rPr>
        <w:t>,  in the discretion of the presiding Co-Chair as above, but in general should</w:t>
      </w:r>
      <w:r w:rsidR="008F4B7D">
        <w:rPr>
          <w:rFonts w:ascii="Sylfaen" w:hAnsi="Sylfaen"/>
        </w:rPr>
        <w:t xml:space="preserve"> exercise this ability sparingly and should</w:t>
      </w:r>
      <w:r w:rsidR="009205D1">
        <w:rPr>
          <w:rFonts w:ascii="Sylfaen" w:hAnsi="Sylfaen"/>
        </w:rPr>
        <w:t xml:space="preserve"> refrain on commenting on the merits</w:t>
      </w:r>
      <w:r w:rsidR="008F4B7D">
        <w:rPr>
          <w:rFonts w:ascii="Sylfaen" w:hAnsi="Sylfaen"/>
        </w:rPr>
        <w:t xml:space="preserve"> or conclusions </w:t>
      </w:r>
      <w:r w:rsidR="009205D1">
        <w:rPr>
          <w:rFonts w:ascii="Sylfaen" w:hAnsi="Sylfaen"/>
        </w:rPr>
        <w:t>of resolutions p</w:t>
      </w:r>
      <w:r w:rsidR="00537D2D">
        <w:rPr>
          <w:rFonts w:ascii="Sylfaen" w:hAnsi="Sylfaen"/>
        </w:rPr>
        <w:t>romulgated by other Committees.</w:t>
      </w:r>
    </w:p>
    <w:p w14:paraId="7E9AD057" w14:textId="77777777" w:rsidR="00C1794C" w:rsidRDefault="00B832D1" w:rsidP="00D301A3">
      <w:pPr>
        <w:rPr>
          <w:rFonts w:ascii="Sylfaen" w:hAnsi="Sylfaen"/>
          <w:b/>
        </w:rPr>
      </w:pPr>
      <w:r w:rsidRPr="00D47AAB">
        <w:rPr>
          <w:rFonts w:ascii="Sylfaen" w:hAnsi="Sylfaen"/>
          <w:b/>
        </w:rPr>
        <w:lastRenderedPageBreak/>
        <w:t>SECTION 6. RESOLUTIONS.</w:t>
      </w:r>
    </w:p>
    <w:p w14:paraId="14378355" w14:textId="1CE3608F" w:rsidR="00A96691" w:rsidRDefault="00A96691" w:rsidP="00D301A3">
      <w:pPr>
        <w:rPr>
          <w:rFonts w:ascii="Sylfaen" w:hAnsi="Sylfaen"/>
        </w:rPr>
      </w:pPr>
      <w:r w:rsidRPr="00A96691">
        <w:rPr>
          <w:rFonts w:ascii="Sylfaen" w:hAnsi="Sylfaen"/>
        </w:rPr>
        <w:t xml:space="preserve">The </w:t>
      </w:r>
      <w:r>
        <w:rPr>
          <w:rFonts w:ascii="Sylfaen" w:hAnsi="Sylfaen"/>
        </w:rPr>
        <w:t xml:space="preserve">Co-chair presiding at the General Council which adopted a </w:t>
      </w:r>
      <w:r w:rsidR="003F7810">
        <w:rPr>
          <w:rFonts w:ascii="Sylfaen" w:hAnsi="Sylfaen"/>
        </w:rPr>
        <w:t xml:space="preserve">“PROPOSED” </w:t>
      </w:r>
      <w:r>
        <w:rPr>
          <w:rFonts w:ascii="Sylfaen" w:hAnsi="Sylfaen"/>
        </w:rPr>
        <w:t>resolution or position and the Chair</w:t>
      </w:r>
      <w:r w:rsidR="003E652B">
        <w:rPr>
          <w:rFonts w:ascii="Sylfaen" w:hAnsi="Sylfaen"/>
        </w:rPr>
        <w:t xml:space="preserve"> of the Committee which initially promulgated the resolution or position have joint responsibility for assuring the timely transmittal to necessary parties and recordation on the Resolution Tracker and the corporate records.  In the case of joint resolutions, one Chair should be designated responsible party by mutual consent but all Chairs should follow the process.</w:t>
      </w:r>
    </w:p>
    <w:p w14:paraId="30B612BF" w14:textId="382E053D" w:rsidR="00787F2D" w:rsidRPr="00874697" w:rsidRDefault="009205D1" w:rsidP="00787F2D">
      <w:pPr>
        <w:pStyle w:val="NoSpacing"/>
        <w:rPr>
          <w:rFonts w:ascii="Sylfaen" w:hAnsi="Sylfaen"/>
        </w:rPr>
      </w:pPr>
      <w:r>
        <w:rPr>
          <w:rFonts w:ascii="Sylfaen" w:hAnsi="Sylfaen"/>
        </w:rPr>
        <w:t>Once a resolution or position has been adopted by the General Council, the Committee Chair shall prepare a fi</w:t>
      </w:r>
      <w:r w:rsidR="00361061">
        <w:rPr>
          <w:rFonts w:ascii="Sylfaen" w:hAnsi="Sylfaen"/>
        </w:rPr>
        <w:t>nal Resolution dropping the word “</w:t>
      </w:r>
      <w:r w:rsidR="003F7810">
        <w:rPr>
          <w:rFonts w:ascii="Sylfaen" w:hAnsi="Sylfaen"/>
        </w:rPr>
        <w:t>PROPOSED</w:t>
      </w:r>
      <w:r w:rsidR="00361061">
        <w:rPr>
          <w:rFonts w:ascii="Sylfaen" w:hAnsi="Sylfaen"/>
        </w:rPr>
        <w:t>” from the Resolution number. This will indicate General Council approval, and the Resolution number designated by the committee remains the final number.</w:t>
      </w:r>
    </w:p>
    <w:p w14:paraId="53F9EC12" w14:textId="77777777" w:rsidR="00787F2D" w:rsidRPr="00874697" w:rsidRDefault="00787F2D" w:rsidP="00787F2D">
      <w:pPr>
        <w:pStyle w:val="NoSpacing"/>
        <w:rPr>
          <w:rFonts w:ascii="Sylfaen" w:hAnsi="Sylfaen"/>
        </w:rPr>
      </w:pPr>
    </w:p>
    <w:p w14:paraId="35E261B4" w14:textId="77777777" w:rsidR="00787F2D" w:rsidRDefault="00787F2D" w:rsidP="00787F2D">
      <w:pPr>
        <w:pStyle w:val="NoSpacing"/>
        <w:rPr>
          <w:rFonts w:ascii="Sylfaen" w:hAnsi="Sylfaen"/>
          <w:b/>
        </w:rPr>
      </w:pPr>
      <w:r w:rsidRPr="00874697">
        <w:rPr>
          <w:rFonts w:ascii="Sylfaen" w:hAnsi="Sylfaen"/>
        </w:rPr>
        <w:t xml:space="preserve">The </w:t>
      </w:r>
      <w:r w:rsidR="005F4962">
        <w:rPr>
          <w:rFonts w:ascii="Sylfaen" w:hAnsi="Sylfaen"/>
        </w:rPr>
        <w:t xml:space="preserve">Committee Chair shall also prepare a </w:t>
      </w:r>
      <w:r w:rsidRPr="00874697">
        <w:rPr>
          <w:rFonts w:ascii="Sylfaen" w:hAnsi="Sylfaen"/>
        </w:rPr>
        <w:t xml:space="preserve">Cover Letter </w:t>
      </w:r>
      <w:r w:rsidR="005F4962">
        <w:rPr>
          <w:rFonts w:ascii="Sylfaen" w:hAnsi="Sylfaen"/>
        </w:rPr>
        <w:t xml:space="preserve">which </w:t>
      </w:r>
      <w:r w:rsidRPr="00874697">
        <w:rPr>
          <w:rFonts w:ascii="Sylfaen" w:hAnsi="Sylfaen"/>
        </w:rPr>
        <w:t>should be succinct, identify the problem at issue, specify the desired remedy</w:t>
      </w:r>
      <w:r w:rsidR="005F4962">
        <w:rPr>
          <w:rFonts w:ascii="Sylfaen" w:hAnsi="Sylfaen"/>
        </w:rPr>
        <w:t xml:space="preserve"> and, where appropriate, request a</w:t>
      </w:r>
      <w:r w:rsidRPr="00874697">
        <w:rPr>
          <w:rFonts w:ascii="Sylfaen" w:hAnsi="Sylfaen"/>
        </w:rPr>
        <w:t xml:space="preserve"> reply</w:t>
      </w:r>
      <w:r w:rsidR="005F4962">
        <w:rPr>
          <w:rFonts w:ascii="Sylfaen" w:hAnsi="Sylfaen"/>
        </w:rPr>
        <w:t xml:space="preserve">. </w:t>
      </w:r>
      <w:r w:rsidR="005F4962" w:rsidRPr="005F4962">
        <w:rPr>
          <w:rFonts w:ascii="Sylfaen" w:hAnsi="Sylfaen"/>
          <w:b/>
        </w:rPr>
        <w:t>[see ATTACHMENT C-</w:t>
      </w:r>
      <w:r w:rsidR="003E652B">
        <w:rPr>
          <w:rFonts w:ascii="Sylfaen" w:hAnsi="Sylfaen"/>
          <w:b/>
        </w:rPr>
        <w:t>2</w:t>
      </w:r>
      <w:r w:rsidR="005F4962" w:rsidRPr="005F4962">
        <w:rPr>
          <w:rFonts w:ascii="Sylfaen" w:hAnsi="Sylfaen"/>
          <w:b/>
        </w:rPr>
        <w:t>]</w:t>
      </w:r>
      <w:r w:rsidRPr="005F4962">
        <w:rPr>
          <w:rFonts w:ascii="Sylfaen" w:hAnsi="Sylfaen"/>
          <w:b/>
        </w:rPr>
        <w:t xml:space="preserve"> </w:t>
      </w:r>
    </w:p>
    <w:p w14:paraId="48CB1733" w14:textId="77777777" w:rsidR="00372903" w:rsidRDefault="00372903" w:rsidP="00787F2D">
      <w:pPr>
        <w:pStyle w:val="NoSpacing"/>
        <w:rPr>
          <w:rFonts w:ascii="Sylfaen" w:hAnsi="Sylfaen"/>
          <w:b/>
        </w:rPr>
      </w:pPr>
    </w:p>
    <w:p w14:paraId="3245CD14" w14:textId="77777777" w:rsidR="00787F2D" w:rsidRPr="00874697" w:rsidRDefault="0001312C" w:rsidP="00787F2D">
      <w:pPr>
        <w:pStyle w:val="NoSpacing"/>
        <w:rPr>
          <w:rFonts w:ascii="Sylfaen" w:hAnsi="Sylfaen"/>
        </w:rPr>
      </w:pPr>
      <w:r>
        <w:rPr>
          <w:rFonts w:ascii="Sylfaen" w:hAnsi="Sylfaen"/>
        </w:rPr>
        <w:t>The</w:t>
      </w:r>
      <w:r w:rsidR="00787F2D" w:rsidRPr="00874697">
        <w:rPr>
          <w:rFonts w:ascii="Sylfaen" w:hAnsi="Sylfaen"/>
        </w:rPr>
        <w:t xml:space="preserve"> Cover Letter should be compatible with both mailed (paper) and e-mailed (electronic, PDF) delivery to each public Officer, elected or appointed, mentioned in the Resolution Resolves for specified actions.  A single cover letter may address one principal person/office for action, with CC to all others acknowledged below the signature line.  Typically, the Office of the Mount Vernon District Supervisor will be addressed directly or be recipient of a CC, along with the Committee Chair</w:t>
      </w:r>
      <w:r w:rsidR="00372903">
        <w:rPr>
          <w:rFonts w:ascii="Sylfaen" w:hAnsi="Sylfaen"/>
        </w:rPr>
        <w:t>, the</w:t>
      </w:r>
      <w:r w:rsidR="00787F2D" w:rsidRPr="00874697">
        <w:rPr>
          <w:rFonts w:ascii="Sylfaen" w:hAnsi="Sylfaen"/>
        </w:rPr>
        <w:t xml:space="preserve"> MVCCA Secretary</w:t>
      </w:r>
      <w:r w:rsidR="00372903">
        <w:rPr>
          <w:rFonts w:ascii="Sylfaen" w:hAnsi="Sylfaen"/>
        </w:rPr>
        <w:t xml:space="preserve">, and the MVCCA Webmaster or other person with responsibility for the Resolution Tracker on the MVCCA website. </w:t>
      </w:r>
      <w:r w:rsidR="00787F2D" w:rsidRPr="00874697">
        <w:rPr>
          <w:rFonts w:ascii="Sylfaen" w:hAnsi="Sylfaen"/>
        </w:rPr>
        <w:t xml:space="preserve">  </w:t>
      </w:r>
    </w:p>
    <w:p w14:paraId="3AD95208" w14:textId="77777777" w:rsidR="00787F2D" w:rsidRPr="00874697" w:rsidRDefault="00787F2D" w:rsidP="00787F2D">
      <w:pPr>
        <w:pStyle w:val="NoSpacing"/>
        <w:rPr>
          <w:rFonts w:ascii="Sylfaen" w:hAnsi="Sylfaen"/>
        </w:rPr>
      </w:pPr>
    </w:p>
    <w:p w14:paraId="3E2CC79C" w14:textId="77777777" w:rsidR="00787F2D" w:rsidRPr="00874697" w:rsidRDefault="00787F2D" w:rsidP="00787F2D">
      <w:pPr>
        <w:pStyle w:val="NoSpacing"/>
        <w:rPr>
          <w:rFonts w:ascii="Sylfaen" w:hAnsi="Sylfaen"/>
        </w:rPr>
      </w:pPr>
      <w:r w:rsidRPr="00874697">
        <w:rPr>
          <w:rFonts w:ascii="Sylfaen" w:hAnsi="Sylfaen"/>
        </w:rPr>
        <w:t>Only one</w:t>
      </w:r>
      <w:r w:rsidR="00885F13">
        <w:rPr>
          <w:rFonts w:ascii="Sylfaen" w:hAnsi="Sylfaen"/>
        </w:rPr>
        <w:t xml:space="preserve"> Co-Chair need review and sign the l</w:t>
      </w:r>
      <w:r w:rsidRPr="00874697">
        <w:rPr>
          <w:rFonts w:ascii="Sylfaen" w:hAnsi="Sylfaen"/>
        </w:rPr>
        <w:t>etter</w:t>
      </w:r>
      <w:r w:rsidR="00885F13">
        <w:rPr>
          <w:rFonts w:ascii="Sylfaen" w:hAnsi="Sylfaen"/>
        </w:rPr>
        <w:t>,</w:t>
      </w:r>
      <w:r w:rsidR="00372903">
        <w:rPr>
          <w:rFonts w:ascii="Sylfaen" w:hAnsi="Sylfaen"/>
        </w:rPr>
        <w:t xml:space="preserve"> which would usually be the Co-chair presiding at the relevant General Council meeting</w:t>
      </w:r>
      <w:r w:rsidRPr="00874697">
        <w:rPr>
          <w:rFonts w:ascii="Sylfaen" w:hAnsi="Sylfaen"/>
        </w:rPr>
        <w:t xml:space="preserve">.  </w:t>
      </w:r>
    </w:p>
    <w:p w14:paraId="56F2892E" w14:textId="77777777" w:rsidR="00787F2D" w:rsidRPr="00874697" w:rsidRDefault="00787F2D" w:rsidP="00787F2D">
      <w:pPr>
        <w:pStyle w:val="NoSpacing"/>
        <w:rPr>
          <w:rFonts w:ascii="Sylfaen" w:hAnsi="Sylfaen"/>
        </w:rPr>
      </w:pPr>
    </w:p>
    <w:p w14:paraId="31859DED" w14:textId="77777777" w:rsidR="00787F2D" w:rsidRDefault="00787F2D" w:rsidP="00787F2D">
      <w:pPr>
        <w:pStyle w:val="NoSpacing"/>
        <w:rPr>
          <w:rFonts w:ascii="Sylfaen" w:hAnsi="Sylfaen"/>
        </w:rPr>
      </w:pPr>
      <w:r w:rsidRPr="00874697">
        <w:rPr>
          <w:rFonts w:ascii="Sylfaen" w:hAnsi="Sylfaen"/>
        </w:rPr>
        <w:t>Because the Letterhead provides only the PO Box for reply, the Co-chair presiding at the approving G</w:t>
      </w:r>
      <w:r w:rsidR="00372903">
        <w:rPr>
          <w:rFonts w:ascii="Sylfaen" w:hAnsi="Sylfaen"/>
        </w:rPr>
        <w:t xml:space="preserve">eneral </w:t>
      </w:r>
      <w:proofErr w:type="gramStart"/>
      <w:r w:rsidRPr="00874697">
        <w:rPr>
          <w:rFonts w:ascii="Sylfaen" w:hAnsi="Sylfaen"/>
        </w:rPr>
        <w:t>C</w:t>
      </w:r>
      <w:r w:rsidR="00372903">
        <w:rPr>
          <w:rFonts w:ascii="Sylfaen" w:hAnsi="Sylfaen"/>
        </w:rPr>
        <w:t xml:space="preserve">ouncil </w:t>
      </w:r>
      <w:r w:rsidRPr="00874697">
        <w:rPr>
          <w:rFonts w:ascii="Sylfaen" w:hAnsi="Sylfaen"/>
        </w:rPr>
        <w:t xml:space="preserve"> meeting</w:t>
      </w:r>
      <w:proofErr w:type="gramEnd"/>
      <w:r w:rsidRPr="00874697">
        <w:rPr>
          <w:rFonts w:ascii="Sylfaen" w:hAnsi="Sylfaen"/>
        </w:rPr>
        <w:t xml:space="preserve"> </w:t>
      </w:r>
      <w:r w:rsidR="003E652B">
        <w:rPr>
          <w:rFonts w:ascii="Sylfaen" w:hAnsi="Sylfaen"/>
        </w:rPr>
        <w:t xml:space="preserve">should </w:t>
      </w:r>
      <w:r w:rsidRPr="00874697">
        <w:rPr>
          <w:rFonts w:ascii="Sylfaen" w:hAnsi="Sylfaen"/>
        </w:rPr>
        <w:t>serve as, or designate, the MVCCA Contact for quest</w:t>
      </w:r>
      <w:r w:rsidR="00885F13">
        <w:rPr>
          <w:rFonts w:ascii="Sylfaen" w:hAnsi="Sylfaen"/>
        </w:rPr>
        <w:t xml:space="preserve">ions and further information for </w:t>
      </w:r>
      <w:r w:rsidRPr="00874697">
        <w:rPr>
          <w:rFonts w:ascii="Sylfaen" w:hAnsi="Sylfaen"/>
        </w:rPr>
        <w:t>the Resolution</w:t>
      </w:r>
      <w:r w:rsidR="00372903">
        <w:rPr>
          <w:rFonts w:ascii="Sylfaen" w:hAnsi="Sylfaen"/>
        </w:rPr>
        <w:t xml:space="preserve"> and provide</w:t>
      </w:r>
      <w:r w:rsidR="00885F13">
        <w:rPr>
          <w:rFonts w:ascii="Sylfaen" w:hAnsi="Sylfaen"/>
        </w:rPr>
        <w:t xml:space="preserve"> a</w:t>
      </w:r>
      <w:r w:rsidR="00372903">
        <w:rPr>
          <w:rFonts w:ascii="Sylfaen" w:hAnsi="Sylfaen"/>
        </w:rPr>
        <w:t xml:space="preserve"> </w:t>
      </w:r>
      <w:r w:rsidRPr="00874697">
        <w:rPr>
          <w:rFonts w:ascii="Sylfaen" w:hAnsi="Sylfaen"/>
        </w:rPr>
        <w:t>phone</w:t>
      </w:r>
      <w:r w:rsidR="00885F13">
        <w:rPr>
          <w:rFonts w:ascii="Sylfaen" w:hAnsi="Sylfaen"/>
        </w:rPr>
        <w:t xml:space="preserve"> number.</w:t>
      </w:r>
      <w:r w:rsidR="003E652B">
        <w:rPr>
          <w:rFonts w:ascii="Sylfaen" w:hAnsi="Sylfaen"/>
        </w:rPr>
        <w:t xml:space="preserve"> </w:t>
      </w:r>
      <w:r w:rsidRPr="00874697">
        <w:rPr>
          <w:rFonts w:ascii="Sylfaen" w:hAnsi="Sylfaen"/>
        </w:rPr>
        <w:t>Contact info</w:t>
      </w:r>
      <w:r w:rsidR="003E652B">
        <w:rPr>
          <w:rFonts w:ascii="Sylfaen" w:hAnsi="Sylfaen"/>
        </w:rPr>
        <w:t>rmation for the Co-chair or designee</w:t>
      </w:r>
      <w:r w:rsidRPr="00874697">
        <w:rPr>
          <w:rFonts w:ascii="Sylfaen" w:hAnsi="Sylfaen"/>
        </w:rPr>
        <w:t xml:space="preserve"> should appear below the li</w:t>
      </w:r>
      <w:r w:rsidR="009C399D">
        <w:rPr>
          <w:rFonts w:ascii="Sylfaen" w:hAnsi="Sylfaen"/>
        </w:rPr>
        <w:t>ne for signature/MVCCA Co-Chair name</w:t>
      </w:r>
      <w:r w:rsidRPr="00874697">
        <w:rPr>
          <w:rFonts w:ascii="Sylfaen" w:hAnsi="Sylfaen"/>
        </w:rPr>
        <w:t>.</w:t>
      </w:r>
    </w:p>
    <w:p w14:paraId="6E085C5F" w14:textId="77777777" w:rsidR="00372903" w:rsidRDefault="00372903" w:rsidP="00787F2D">
      <w:pPr>
        <w:pStyle w:val="NoSpacing"/>
        <w:rPr>
          <w:rFonts w:ascii="Sylfaen" w:hAnsi="Sylfaen"/>
        </w:rPr>
      </w:pPr>
    </w:p>
    <w:p w14:paraId="51CC8918" w14:textId="7E75694A" w:rsidR="00787F2D" w:rsidRDefault="0001312C" w:rsidP="00787F2D">
      <w:pPr>
        <w:pStyle w:val="NoSpacing"/>
        <w:rPr>
          <w:rFonts w:ascii="Sylfaen" w:hAnsi="Sylfaen"/>
        </w:rPr>
      </w:pPr>
      <w:r>
        <w:rPr>
          <w:rFonts w:ascii="Sylfaen" w:hAnsi="Sylfaen"/>
        </w:rPr>
        <w:t>The</w:t>
      </w:r>
      <w:r w:rsidR="00372903">
        <w:rPr>
          <w:rFonts w:ascii="Sylfaen" w:hAnsi="Sylfaen"/>
        </w:rPr>
        <w:t xml:space="preserve"> Cover Letter together with the final </w:t>
      </w:r>
      <w:r w:rsidR="003F7810">
        <w:rPr>
          <w:rFonts w:ascii="Sylfaen" w:hAnsi="Sylfaen"/>
        </w:rPr>
        <w:t xml:space="preserve">approved </w:t>
      </w:r>
      <w:r w:rsidR="00372903">
        <w:rPr>
          <w:rFonts w:ascii="Sylfaen" w:hAnsi="Sylfaen"/>
        </w:rPr>
        <w:t>Resolution shall be sent by the Committee Chair to the presiding Co-</w:t>
      </w:r>
      <w:r w:rsidR="00A96691">
        <w:rPr>
          <w:rFonts w:ascii="Sylfaen" w:hAnsi="Sylfaen"/>
        </w:rPr>
        <w:t>c</w:t>
      </w:r>
      <w:r w:rsidR="00372903">
        <w:rPr>
          <w:rFonts w:ascii="Sylfaen" w:hAnsi="Sylfaen"/>
        </w:rPr>
        <w:t>hair</w:t>
      </w:r>
      <w:r w:rsidR="00A96691">
        <w:rPr>
          <w:rFonts w:ascii="Sylfaen" w:hAnsi="Sylfaen"/>
        </w:rPr>
        <w:t xml:space="preserve"> for review, any amendments to the Cover Letter, signature and transmittal to all named or copied parties.   Transmittal may be by electronic means alone but o</w:t>
      </w:r>
      <w:r w:rsidR="00787F2D" w:rsidRPr="00874697">
        <w:rPr>
          <w:rFonts w:ascii="Sylfaen" w:hAnsi="Sylfaen"/>
        </w:rPr>
        <w:t xml:space="preserve">ne signed </w:t>
      </w:r>
      <w:r w:rsidR="00A96691">
        <w:rPr>
          <w:rFonts w:ascii="Sylfaen" w:hAnsi="Sylfaen"/>
        </w:rPr>
        <w:t xml:space="preserve">hard </w:t>
      </w:r>
      <w:r w:rsidR="00787F2D" w:rsidRPr="00874697">
        <w:rPr>
          <w:rFonts w:ascii="Sylfaen" w:hAnsi="Sylfaen"/>
        </w:rPr>
        <w:t xml:space="preserve">copy of the Cover Letter and Resolution must be delivered to the MVCCA Secretary </w:t>
      </w:r>
      <w:r w:rsidR="003E652B">
        <w:rPr>
          <w:rFonts w:ascii="Sylfaen" w:hAnsi="Sylfaen"/>
        </w:rPr>
        <w:t xml:space="preserve">by the signing Co-chair </w:t>
      </w:r>
      <w:r w:rsidR="00787F2D" w:rsidRPr="00874697">
        <w:rPr>
          <w:rFonts w:ascii="Sylfaen" w:hAnsi="Sylfaen"/>
        </w:rPr>
        <w:t xml:space="preserve">for the corporate records.  </w:t>
      </w:r>
    </w:p>
    <w:p w14:paraId="79553231" w14:textId="54737ACF" w:rsidR="003F7810" w:rsidRDefault="003F7810" w:rsidP="00787F2D">
      <w:pPr>
        <w:pStyle w:val="NoSpacing"/>
        <w:rPr>
          <w:rFonts w:ascii="Sylfaen" w:hAnsi="Sylfaen"/>
        </w:rPr>
      </w:pPr>
    </w:p>
    <w:p w14:paraId="6D3B3E86" w14:textId="4A94CDC0" w:rsidR="003F7810" w:rsidRPr="00874697" w:rsidRDefault="003F7810" w:rsidP="00787F2D">
      <w:pPr>
        <w:pStyle w:val="NoSpacing"/>
        <w:rPr>
          <w:rFonts w:ascii="Sylfaen" w:hAnsi="Sylfaen"/>
        </w:rPr>
      </w:pPr>
      <w:r>
        <w:rPr>
          <w:rFonts w:ascii="Sylfaen" w:hAnsi="Sylfaen"/>
        </w:rPr>
        <w:t xml:space="preserve">Resolutions shall be no longer than 1 page in length whenever possible. If required for more clarification of details supporting documents may be attached to the resolution. The reasoning behind this page length is because our intended audiences (Planning Commission, Board of Supervisors, State and Federal Elected officials </w:t>
      </w:r>
      <w:proofErr w:type="spellStart"/>
      <w:r>
        <w:rPr>
          <w:rFonts w:ascii="Sylfaen" w:hAnsi="Sylfaen"/>
        </w:rPr>
        <w:t>etc</w:t>
      </w:r>
      <w:proofErr w:type="spellEnd"/>
      <w:r>
        <w:rPr>
          <w:rFonts w:ascii="Sylfaen" w:hAnsi="Sylfaen"/>
        </w:rPr>
        <w:t xml:space="preserve">) do not have the time to read lengthy documents to get to our final position on any given matter. Brevity and directness </w:t>
      </w:r>
      <w:proofErr w:type="gramStart"/>
      <w:r>
        <w:rPr>
          <w:rFonts w:ascii="Sylfaen" w:hAnsi="Sylfaen"/>
        </w:rPr>
        <w:t>is</w:t>
      </w:r>
      <w:proofErr w:type="gramEnd"/>
      <w:r>
        <w:rPr>
          <w:rFonts w:ascii="Sylfaen" w:hAnsi="Sylfaen"/>
        </w:rPr>
        <w:t xml:space="preserve"> essential in order for the audience to actually take us seriously.</w:t>
      </w:r>
    </w:p>
    <w:p w14:paraId="2EB43CCE" w14:textId="77777777" w:rsidR="00787F2D" w:rsidRPr="00874697" w:rsidRDefault="00787F2D" w:rsidP="00787F2D">
      <w:pPr>
        <w:pStyle w:val="NoSpacing"/>
        <w:rPr>
          <w:rFonts w:ascii="Sylfaen" w:hAnsi="Sylfaen"/>
        </w:rPr>
      </w:pPr>
      <w:r w:rsidRPr="00874697">
        <w:rPr>
          <w:rFonts w:ascii="Sylfaen" w:hAnsi="Sylfaen"/>
        </w:rPr>
        <w:t xml:space="preserve">  </w:t>
      </w:r>
    </w:p>
    <w:p w14:paraId="538D7191" w14:textId="77777777" w:rsidR="009C65A0" w:rsidRPr="00D47AAB" w:rsidRDefault="00B832D1" w:rsidP="00BC69AE">
      <w:pPr>
        <w:rPr>
          <w:rFonts w:ascii="Sylfaen" w:hAnsi="Sylfaen"/>
          <w:b/>
        </w:rPr>
      </w:pPr>
      <w:r w:rsidRPr="00D47AAB">
        <w:rPr>
          <w:rFonts w:ascii="Sylfaen" w:hAnsi="Sylfaen"/>
          <w:b/>
        </w:rPr>
        <w:t>SECTION 7. SPECIAL MEETINGS.</w:t>
      </w:r>
    </w:p>
    <w:p w14:paraId="744AB37F" w14:textId="77777777" w:rsidR="009C399D" w:rsidRDefault="004F74B3" w:rsidP="00537D2D">
      <w:pPr>
        <w:rPr>
          <w:rFonts w:ascii="Sylfaen" w:hAnsi="Sylfaen"/>
          <w:b/>
          <w:sz w:val="28"/>
          <w:szCs w:val="28"/>
        </w:rPr>
      </w:pPr>
      <w:r w:rsidRPr="00D47AAB">
        <w:rPr>
          <w:rFonts w:ascii="Sylfaen" w:hAnsi="Sylfaen"/>
        </w:rPr>
        <w:t>When necessary,</w:t>
      </w:r>
      <w:r w:rsidR="007D685F" w:rsidRPr="00D47AAB">
        <w:rPr>
          <w:rFonts w:ascii="Sylfaen" w:hAnsi="Sylfaen"/>
        </w:rPr>
        <w:t xml:space="preserve"> member associations shall be notified by</w:t>
      </w:r>
      <w:r w:rsidRPr="00D47AAB">
        <w:rPr>
          <w:rFonts w:ascii="Sylfaen" w:hAnsi="Sylfaen"/>
        </w:rPr>
        <w:t xml:space="preserve"> email,</w:t>
      </w:r>
      <w:r w:rsidR="007D685F" w:rsidRPr="00D47AAB">
        <w:rPr>
          <w:rFonts w:ascii="Sylfaen" w:hAnsi="Sylfaen"/>
        </w:rPr>
        <w:t xml:space="preserve"> as soon as an issue arises in ne</w:t>
      </w:r>
      <w:r w:rsidRPr="00D47AAB">
        <w:rPr>
          <w:rFonts w:ascii="Sylfaen" w:hAnsi="Sylfaen"/>
        </w:rPr>
        <w:t>ed of a special meeting, but in any event, at le</w:t>
      </w:r>
      <w:r w:rsidR="00537D2D">
        <w:rPr>
          <w:rFonts w:ascii="Sylfaen" w:hAnsi="Sylfaen"/>
        </w:rPr>
        <w:t>ast 5 days prior to the meeting.</w:t>
      </w:r>
    </w:p>
    <w:p w14:paraId="70D4F796" w14:textId="77777777" w:rsidR="009C399D" w:rsidRDefault="009C399D" w:rsidP="00BC74AF">
      <w:pPr>
        <w:jc w:val="center"/>
        <w:rPr>
          <w:rFonts w:ascii="Sylfaen" w:hAnsi="Sylfaen"/>
          <w:b/>
          <w:sz w:val="28"/>
          <w:szCs w:val="28"/>
        </w:rPr>
      </w:pPr>
    </w:p>
    <w:p w14:paraId="352B176D" w14:textId="77777777" w:rsidR="00FB3877" w:rsidRDefault="009C65A0" w:rsidP="00BC74AF">
      <w:pPr>
        <w:jc w:val="center"/>
        <w:rPr>
          <w:rFonts w:ascii="Sylfaen" w:hAnsi="Sylfaen"/>
          <w:b/>
        </w:rPr>
      </w:pPr>
      <w:r w:rsidRPr="009E1E7E">
        <w:rPr>
          <w:rFonts w:ascii="Sylfaen" w:hAnsi="Sylfaen"/>
          <w:b/>
          <w:sz w:val="28"/>
          <w:szCs w:val="28"/>
        </w:rPr>
        <w:lastRenderedPageBreak/>
        <w:t>ARTICLE VI. BOARD OF DIRECTORS</w:t>
      </w:r>
    </w:p>
    <w:p w14:paraId="512E73A8" w14:textId="77777777" w:rsidR="009C65A0" w:rsidRPr="00D47AAB" w:rsidRDefault="009C65A0" w:rsidP="00D301A3">
      <w:pPr>
        <w:rPr>
          <w:rFonts w:ascii="Sylfaen" w:hAnsi="Sylfaen"/>
          <w:b/>
        </w:rPr>
      </w:pPr>
      <w:r w:rsidRPr="00D47AAB">
        <w:rPr>
          <w:rFonts w:ascii="Sylfaen" w:hAnsi="Sylfaen"/>
          <w:b/>
        </w:rPr>
        <w:t>SECTION 1. MEMBERS.</w:t>
      </w:r>
    </w:p>
    <w:p w14:paraId="7E17E3AC" w14:textId="77777777" w:rsidR="00E75325" w:rsidRDefault="007C6A37" w:rsidP="00D301A3">
      <w:pPr>
        <w:rPr>
          <w:rFonts w:ascii="Sylfaen" w:hAnsi="Sylfaen"/>
          <w:b/>
        </w:rPr>
      </w:pPr>
      <w:r w:rsidRPr="00D47AAB">
        <w:rPr>
          <w:rFonts w:ascii="Sylfaen" w:hAnsi="Sylfaen"/>
        </w:rPr>
        <w:t>C</w:t>
      </w:r>
      <w:r w:rsidR="00A173E7">
        <w:rPr>
          <w:rFonts w:ascii="Sylfaen" w:hAnsi="Sylfaen"/>
        </w:rPr>
        <w:t>ommittee chairs may appoint a Vice</w:t>
      </w:r>
      <w:r w:rsidRPr="00D47AAB">
        <w:rPr>
          <w:rFonts w:ascii="Sylfaen" w:hAnsi="Sylfaen"/>
        </w:rPr>
        <w:t xml:space="preserve">-Chair, or other committee member, to attend a Board Meeting and act on the </w:t>
      </w:r>
      <w:r w:rsidR="00AA208F" w:rsidRPr="00D47AAB">
        <w:rPr>
          <w:rFonts w:ascii="Sylfaen" w:hAnsi="Sylfaen"/>
        </w:rPr>
        <w:t>Committee Chair’s behalf. There shall be only one vote per committee.</w:t>
      </w:r>
      <w:r w:rsidR="005E3122">
        <w:rPr>
          <w:rFonts w:ascii="Sylfaen" w:hAnsi="Sylfaen"/>
        </w:rPr>
        <w:t xml:space="preserve"> Co-Chair appointments, [see Article VI, Section 4], shall not be </w:t>
      </w:r>
      <w:r w:rsidR="006758B1">
        <w:rPr>
          <w:rFonts w:ascii="Sylfaen" w:hAnsi="Sylfaen"/>
        </w:rPr>
        <w:t>considered</w:t>
      </w:r>
      <w:r w:rsidR="005E3122">
        <w:rPr>
          <w:rFonts w:ascii="Sylfaen" w:hAnsi="Sylfaen"/>
        </w:rPr>
        <w:t xml:space="preserve"> voting Board members</w:t>
      </w:r>
      <w:r w:rsidR="006758B1">
        <w:rPr>
          <w:rFonts w:ascii="Sylfaen" w:hAnsi="Sylfaen"/>
        </w:rPr>
        <w:t>.</w:t>
      </w:r>
    </w:p>
    <w:p w14:paraId="7586300C" w14:textId="77777777" w:rsidR="00E75325" w:rsidRDefault="00E75325" w:rsidP="00D301A3">
      <w:pPr>
        <w:rPr>
          <w:rFonts w:ascii="Sylfaen" w:hAnsi="Sylfaen"/>
          <w:b/>
        </w:rPr>
      </w:pPr>
      <w:r>
        <w:rPr>
          <w:rFonts w:ascii="Sylfaen" w:hAnsi="Sylfaen"/>
          <w:b/>
        </w:rPr>
        <w:t>S</w:t>
      </w:r>
      <w:r w:rsidR="009C65A0" w:rsidRPr="00D47AAB">
        <w:rPr>
          <w:rFonts w:ascii="Sylfaen" w:hAnsi="Sylfaen"/>
          <w:b/>
        </w:rPr>
        <w:t>ECTION 2. RES</w:t>
      </w:r>
      <w:r w:rsidR="004F74B3" w:rsidRPr="00D47AAB">
        <w:rPr>
          <w:rFonts w:ascii="Sylfaen" w:hAnsi="Sylfaen"/>
          <w:b/>
        </w:rPr>
        <w:t>P</w:t>
      </w:r>
      <w:r w:rsidR="009C65A0" w:rsidRPr="00D47AAB">
        <w:rPr>
          <w:rFonts w:ascii="Sylfaen" w:hAnsi="Sylfaen"/>
          <w:b/>
        </w:rPr>
        <w:t>ONSIBILITIES.</w:t>
      </w:r>
    </w:p>
    <w:p w14:paraId="37EE3239" w14:textId="77777777" w:rsidR="009C65A0" w:rsidRPr="00D47AAB" w:rsidRDefault="00AA208F" w:rsidP="00D301A3">
      <w:pPr>
        <w:rPr>
          <w:rFonts w:ascii="Sylfaen" w:hAnsi="Sylfaen"/>
          <w:b/>
        </w:rPr>
      </w:pPr>
      <w:r w:rsidRPr="00D47AAB">
        <w:rPr>
          <w:rFonts w:ascii="Sylfaen" w:hAnsi="Sylfaen"/>
        </w:rPr>
        <w:t>Legal responsibilities shall include, but not</w:t>
      </w:r>
      <w:r w:rsidR="004F74B3" w:rsidRPr="00D47AAB">
        <w:rPr>
          <w:rFonts w:ascii="Sylfaen" w:hAnsi="Sylfaen"/>
        </w:rPr>
        <w:t xml:space="preserve"> be</w:t>
      </w:r>
      <w:r w:rsidRPr="00D47AAB">
        <w:rPr>
          <w:rFonts w:ascii="Sylfaen" w:hAnsi="Sylfaen"/>
        </w:rPr>
        <w:t xml:space="preserve"> limited to, all filings required by the Commonwealth of Virginia</w:t>
      </w:r>
      <w:r w:rsidR="00BA1C31">
        <w:rPr>
          <w:rFonts w:ascii="Sylfaen" w:hAnsi="Sylfaen"/>
        </w:rPr>
        <w:t>, all filings required to maintain</w:t>
      </w:r>
      <w:r w:rsidRPr="00D47AAB">
        <w:rPr>
          <w:rFonts w:ascii="Sylfaen" w:hAnsi="Sylfaen"/>
        </w:rPr>
        <w:t xml:space="preserve"> MVCCA’s 501(c</w:t>
      </w:r>
      <w:r w:rsidR="00D81BBC" w:rsidRPr="00D47AAB">
        <w:rPr>
          <w:rFonts w:ascii="Sylfaen" w:hAnsi="Sylfaen"/>
        </w:rPr>
        <w:t>) (</w:t>
      </w:r>
      <w:r w:rsidRPr="00D47AAB">
        <w:rPr>
          <w:rFonts w:ascii="Sylfaen" w:hAnsi="Sylfaen"/>
        </w:rPr>
        <w:t xml:space="preserve">4) status, all IRS documentation, filing of the Bylaws and any future amendments. </w:t>
      </w:r>
      <w:r w:rsidR="00BA1C31">
        <w:rPr>
          <w:rFonts w:ascii="Sylfaen" w:hAnsi="Sylfaen"/>
        </w:rPr>
        <w:t xml:space="preserve">  While some actions may be the primary responsibility of specific officers (see Article VIII) </w:t>
      </w:r>
      <w:r w:rsidRPr="00D47AAB">
        <w:rPr>
          <w:rFonts w:ascii="Sylfaen" w:hAnsi="Sylfaen"/>
        </w:rPr>
        <w:t xml:space="preserve">the </w:t>
      </w:r>
      <w:r w:rsidR="00BA1C31">
        <w:rPr>
          <w:rFonts w:ascii="Sylfaen" w:hAnsi="Sylfaen"/>
        </w:rPr>
        <w:t>B</w:t>
      </w:r>
      <w:r w:rsidRPr="00D47AAB">
        <w:rPr>
          <w:rFonts w:ascii="Sylfaen" w:hAnsi="Sylfaen"/>
        </w:rPr>
        <w:t xml:space="preserve">oard </w:t>
      </w:r>
      <w:r w:rsidR="00BA1C31">
        <w:rPr>
          <w:rFonts w:ascii="Sylfaen" w:hAnsi="Sylfaen"/>
        </w:rPr>
        <w:t xml:space="preserve">retains overall responsibility </w:t>
      </w:r>
      <w:r w:rsidR="001C544A">
        <w:rPr>
          <w:rFonts w:ascii="Sylfaen" w:hAnsi="Sylfaen"/>
        </w:rPr>
        <w:t>to</w:t>
      </w:r>
      <w:r w:rsidRPr="00D47AAB">
        <w:rPr>
          <w:rFonts w:ascii="Sylfaen" w:hAnsi="Sylfaen"/>
        </w:rPr>
        <w:t xml:space="preserve"> ensure that all appropriate actions have been taken by the responsible officers</w:t>
      </w:r>
      <w:r w:rsidR="001C544A">
        <w:rPr>
          <w:rFonts w:ascii="Sylfaen" w:hAnsi="Sylfaen"/>
        </w:rPr>
        <w:t xml:space="preserve"> and will undertake a review of legal responsibilities on at least a yearly basis.</w:t>
      </w:r>
    </w:p>
    <w:p w14:paraId="480983E8" w14:textId="77777777" w:rsidR="009C65A0" w:rsidRDefault="009C65A0" w:rsidP="00D301A3">
      <w:pPr>
        <w:rPr>
          <w:rFonts w:ascii="Sylfaen" w:hAnsi="Sylfaen"/>
          <w:b/>
        </w:rPr>
      </w:pPr>
      <w:r w:rsidRPr="00D47AAB">
        <w:rPr>
          <w:rFonts w:ascii="Sylfaen" w:hAnsi="Sylfaen"/>
          <w:b/>
        </w:rPr>
        <w:t>SECTION 3. POLICIES &amp; PROCEDURES.</w:t>
      </w:r>
    </w:p>
    <w:p w14:paraId="301634E6" w14:textId="77777777" w:rsidR="00B61F5E" w:rsidRDefault="001C544A" w:rsidP="00D301A3">
      <w:pPr>
        <w:rPr>
          <w:rFonts w:ascii="Sylfaen" w:hAnsi="Sylfaen"/>
        </w:rPr>
      </w:pPr>
      <w:r w:rsidRPr="001C544A">
        <w:rPr>
          <w:rFonts w:ascii="Sylfaen" w:hAnsi="Sylfaen"/>
        </w:rPr>
        <w:t>This</w:t>
      </w:r>
      <w:r>
        <w:rPr>
          <w:rFonts w:ascii="Sylfaen" w:hAnsi="Sylfaen"/>
        </w:rPr>
        <w:t xml:space="preserve"> Policies and Procedures Manual is adopted pursuant to this section </w:t>
      </w:r>
      <w:r w:rsidR="00B61F5E">
        <w:rPr>
          <w:rFonts w:ascii="Sylfaen" w:hAnsi="Sylfaen"/>
        </w:rPr>
        <w:t xml:space="preserve">of the Bylaws </w:t>
      </w:r>
      <w:r>
        <w:rPr>
          <w:rFonts w:ascii="Sylfaen" w:hAnsi="Sylfaen"/>
        </w:rPr>
        <w:t xml:space="preserve">and is intended to clarify and provide guidance to MVCCA members and its Board of Directors on appropriate implementation of the Bylaws and </w:t>
      </w:r>
      <w:r w:rsidR="001A1BDF">
        <w:rPr>
          <w:rFonts w:ascii="Sylfaen" w:hAnsi="Sylfaen"/>
        </w:rPr>
        <w:t xml:space="preserve">to </w:t>
      </w:r>
      <w:r>
        <w:rPr>
          <w:rFonts w:ascii="Sylfaen" w:hAnsi="Sylfaen"/>
        </w:rPr>
        <w:t xml:space="preserve">promote transparency and proper organizational functioning.  </w:t>
      </w:r>
      <w:r w:rsidR="00B61F5E">
        <w:rPr>
          <w:rFonts w:ascii="Sylfaen" w:hAnsi="Sylfaen"/>
        </w:rPr>
        <w:t>The current version of the Policy and Procedures Manual shall be available on the website</w:t>
      </w:r>
      <w:r w:rsidR="00013C9F">
        <w:rPr>
          <w:rFonts w:ascii="Sylfaen" w:hAnsi="Sylfaen"/>
        </w:rPr>
        <w:t xml:space="preserve"> and members of the Board of Directors, in particular, should be familiar with its content.</w:t>
      </w:r>
    </w:p>
    <w:p w14:paraId="5EF81852" w14:textId="77777777" w:rsidR="009C399D" w:rsidRDefault="001C544A" w:rsidP="00D301A3">
      <w:pPr>
        <w:rPr>
          <w:rFonts w:ascii="Sylfaen" w:hAnsi="Sylfaen"/>
        </w:rPr>
      </w:pPr>
      <w:r>
        <w:rPr>
          <w:rFonts w:ascii="Sylfaen" w:hAnsi="Sylfaen"/>
        </w:rPr>
        <w:t xml:space="preserve"> The Board of Directors is empowered to make appropriate changes, additions or deletions to this Manual at any </w:t>
      </w:r>
      <w:proofErr w:type="gramStart"/>
      <w:r>
        <w:rPr>
          <w:rFonts w:ascii="Sylfaen" w:hAnsi="Sylfaen"/>
        </w:rPr>
        <w:t xml:space="preserve">time </w:t>
      </w:r>
      <w:r w:rsidR="00B61F5E">
        <w:rPr>
          <w:rFonts w:ascii="Sylfaen" w:hAnsi="Sylfaen"/>
        </w:rPr>
        <w:t xml:space="preserve"> and</w:t>
      </w:r>
      <w:proofErr w:type="gramEnd"/>
      <w:r w:rsidR="00B61F5E">
        <w:rPr>
          <w:rFonts w:ascii="Sylfaen" w:hAnsi="Sylfaen"/>
        </w:rPr>
        <w:t xml:space="preserve"> should review the Manual on a yearly basis to evaluate any needed alteration. </w:t>
      </w:r>
      <w:r>
        <w:rPr>
          <w:rFonts w:ascii="Sylfaen" w:hAnsi="Sylfaen"/>
        </w:rPr>
        <w:t xml:space="preserve"> </w:t>
      </w:r>
    </w:p>
    <w:p w14:paraId="6EC9E78A" w14:textId="77777777" w:rsidR="0049515F" w:rsidRPr="001C544A" w:rsidRDefault="009C399D" w:rsidP="00D301A3">
      <w:pPr>
        <w:rPr>
          <w:rFonts w:ascii="Sylfaen" w:hAnsi="Sylfaen"/>
        </w:rPr>
      </w:pPr>
      <w:r w:rsidRPr="009C399D">
        <w:rPr>
          <w:rFonts w:ascii="Sylfaen" w:hAnsi="Sylfaen"/>
          <w:b/>
        </w:rPr>
        <w:t>ATTACHMENT A</w:t>
      </w:r>
      <w:r>
        <w:rPr>
          <w:rFonts w:ascii="Sylfaen" w:hAnsi="Sylfaen"/>
          <w:b/>
        </w:rPr>
        <w:t xml:space="preserve"> “ELECTRONIC MEDIA GUIDELINES”</w:t>
      </w:r>
      <w:r w:rsidR="001C544A" w:rsidRPr="001C544A">
        <w:rPr>
          <w:rFonts w:ascii="Sylfaen" w:hAnsi="Sylfaen"/>
        </w:rPr>
        <w:t xml:space="preserve"> establishes policy </w:t>
      </w:r>
      <w:r w:rsidR="00B61F5E">
        <w:rPr>
          <w:rFonts w:ascii="Sylfaen" w:hAnsi="Sylfaen"/>
        </w:rPr>
        <w:t>on privacy and use of electronic media and is incorporated herein</w:t>
      </w:r>
      <w:r>
        <w:rPr>
          <w:rFonts w:ascii="Sylfaen" w:hAnsi="Sylfaen"/>
          <w:b/>
        </w:rPr>
        <w:t xml:space="preserve">. </w:t>
      </w:r>
      <w:r w:rsidR="0001312C">
        <w:rPr>
          <w:rFonts w:ascii="Sylfaen" w:hAnsi="Sylfaen"/>
          <w:b/>
        </w:rPr>
        <w:t xml:space="preserve"> </w:t>
      </w:r>
      <w:proofErr w:type="gramStart"/>
      <w:r w:rsidR="0001312C">
        <w:rPr>
          <w:rFonts w:ascii="Sylfaen" w:hAnsi="Sylfaen"/>
          <w:b/>
        </w:rPr>
        <w:t>ATTACHMENTS  B</w:t>
      </w:r>
      <w:proofErr w:type="gramEnd"/>
      <w:r w:rsidR="0001312C">
        <w:rPr>
          <w:rFonts w:ascii="Sylfaen" w:hAnsi="Sylfaen"/>
          <w:b/>
        </w:rPr>
        <w:t xml:space="preserve"> through F </w:t>
      </w:r>
      <w:r w:rsidR="00B61F5E">
        <w:rPr>
          <w:rFonts w:ascii="Sylfaen" w:hAnsi="Sylfaen"/>
        </w:rPr>
        <w:t xml:space="preserve"> are intended as exemplars or templates for the assistance, primarily, of Committee Chairs and promotion of consistent product from MVCCA. </w:t>
      </w:r>
    </w:p>
    <w:p w14:paraId="52C48C99" w14:textId="77777777" w:rsidR="009C65A0" w:rsidRPr="00D47AAB" w:rsidRDefault="009C65A0" w:rsidP="00D301A3">
      <w:pPr>
        <w:rPr>
          <w:rFonts w:ascii="Sylfaen" w:hAnsi="Sylfaen"/>
          <w:b/>
        </w:rPr>
      </w:pPr>
      <w:r w:rsidRPr="00D47AAB">
        <w:rPr>
          <w:rFonts w:ascii="Sylfaen" w:hAnsi="Sylfaen"/>
          <w:b/>
        </w:rPr>
        <w:t>SECTION 4. AUTHORITY.</w:t>
      </w:r>
    </w:p>
    <w:p w14:paraId="59529FF9" w14:textId="77777777" w:rsidR="00BA1C31" w:rsidRDefault="00013C9F" w:rsidP="00D301A3">
      <w:pPr>
        <w:rPr>
          <w:rFonts w:ascii="Sylfaen" w:hAnsi="Sylfaen"/>
        </w:rPr>
      </w:pPr>
      <w:r>
        <w:rPr>
          <w:rFonts w:ascii="Sylfaen" w:hAnsi="Sylfaen"/>
        </w:rPr>
        <w:t>When urgency requires, t</w:t>
      </w:r>
      <w:r w:rsidR="007744D7" w:rsidRPr="00D47AAB">
        <w:rPr>
          <w:rFonts w:ascii="Sylfaen" w:hAnsi="Sylfaen"/>
        </w:rPr>
        <w:t xml:space="preserve">he Board has the power to establish and </w:t>
      </w:r>
      <w:r w:rsidR="004F74B3" w:rsidRPr="00D47AAB">
        <w:rPr>
          <w:rFonts w:ascii="Sylfaen" w:hAnsi="Sylfaen"/>
        </w:rPr>
        <w:t>communicate positions on behalf of</w:t>
      </w:r>
      <w:r w:rsidR="007744D7" w:rsidRPr="00D47AAB">
        <w:rPr>
          <w:rFonts w:ascii="Sylfaen" w:hAnsi="Sylfaen"/>
        </w:rPr>
        <w:t xml:space="preserve"> the General Council. </w:t>
      </w:r>
      <w:r w:rsidR="005B6256">
        <w:rPr>
          <w:rFonts w:ascii="Sylfaen" w:hAnsi="Sylfaen"/>
        </w:rPr>
        <w:t xml:space="preserve"> </w:t>
      </w:r>
      <w:r>
        <w:rPr>
          <w:rFonts w:ascii="Sylfaen" w:hAnsi="Sylfaen"/>
        </w:rPr>
        <w:t>Typically, this power is exercised when the interests of MVCCA are implicated in an imminent public action or hearing where there is insufficient time for the usual processes of MVCCA to be completed.   Such power should be exercised sparingly</w:t>
      </w:r>
      <w:r w:rsidR="009C399D">
        <w:rPr>
          <w:rFonts w:ascii="Sylfaen" w:hAnsi="Sylfaen"/>
        </w:rPr>
        <w:t>.</w:t>
      </w:r>
      <w:r w:rsidR="00CE3CD2">
        <w:rPr>
          <w:rFonts w:ascii="Sylfaen" w:hAnsi="Sylfaen"/>
        </w:rPr>
        <w:t xml:space="preserve">   </w:t>
      </w:r>
    </w:p>
    <w:p w14:paraId="51CFFDDB" w14:textId="77777777" w:rsidR="009C65A0" w:rsidRPr="00D47AAB" w:rsidRDefault="009C65A0" w:rsidP="00D301A3">
      <w:pPr>
        <w:rPr>
          <w:rFonts w:ascii="Sylfaen" w:hAnsi="Sylfaen"/>
          <w:b/>
        </w:rPr>
      </w:pPr>
      <w:r w:rsidRPr="00D47AAB">
        <w:rPr>
          <w:rFonts w:ascii="Sylfaen" w:hAnsi="Sylfaen"/>
          <w:b/>
        </w:rPr>
        <w:t>SECTION 5. ELIGIBILITY.</w:t>
      </w:r>
    </w:p>
    <w:p w14:paraId="334A91B4" w14:textId="77777777" w:rsidR="009C65A0" w:rsidRPr="00CB2B04" w:rsidRDefault="00CB2B04" w:rsidP="00D301A3">
      <w:pPr>
        <w:rPr>
          <w:rFonts w:ascii="Sylfaen" w:hAnsi="Sylfaen"/>
        </w:rPr>
      </w:pPr>
      <w:r>
        <w:rPr>
          <w:rFonts w:ascii="Sylfaen" w:hAnsi="Sylfaen"/>
        </w:rPr>
        <w:t>To retain eligibility b</w:t>
      </w:r>
      <w:r w:rsidRPr="00CB2B04">
        <w:rPr>
          <w:rFonts w:ascii="Sylfaen" w:hAnsi="Sylfaen"/>
        </w:rPr>
        <w:t xml:space="preserve">oard members should avoid any appearance of impropriety or conflict of interest in accepting a position on the Board and during service on the Board.    Board members who also serve on County or State advisory or policy boards, or who are County or State managerial employees, or otherwise have a personal, family or professional  interest  in the outcome of an issue which is different from ordinary citizens,  should  promptly disclose those circumstances to the Board.   Whether those circumstances constitute a conflict of interest will depend on the particular situation and issue at hand and will be determined by majority vote of the Board of Directors.  The Board </w:t>
      </w:r>
      <w:r w:rsidRPr="00CB2B04">
        <w:rPr>
          <w:rFonts w:ascii="Sylfaen" w:hAnsi="Sylfaen"/>
        </w:rPr>
        <w:lastRenderedPageBreak/>
        <w:t>of Directors shall also determine the appropriate action needed, which could include recusal and potentially removal if the conflict is pervasive.  The Board of Directors may also disclose a potential conflict issue to the General Council in order that the General Council may determine whether a conflict exists and the action required.   A conflict in one area of Council activities does not preclude the Board member f</w:t>
      </w:r>
      <w:r>
        <w:rPr>
          <w:rFonts w:ascii="Sylfaen" w:hAnsi="Sylfaen"/>
        </w:rPr>
        <w:t>rom serving in another capacity</w:t>
      </w:r>
      <w:r w:rsidR="00110471" w:rsidRPr="00D47AAB">
        <w:rPr>
          <w:rFonts w:ascii="Sylfaen" w:hAnsi="Sylfaen"/>
        </w:rPr>
        <w:t>.</w:t>
      </w:r>
    </w:p>
    <w:p w14:paraId="4EC46362" w14:textId="77777777" w:rsidR="009C65A0" w:rsidRPr="00D47AAB" w:rsidRDefault="009C65A0" w:rsidP="00D301A3">
      <w:pPr>
        <w:rPr>
          <w:rFonts w:ascii="Sylfaen" w:hAnsi="Sylfaen"/>
          <w:b/>
        </w:rPr>
      </w:pPr>
      <w:r w:rsidRPr="00D47AAB">
        <w:rPr>
          <w:rFonts w:ascii="Sylfaen" w:hAnsi="Sylfaen"/>
          <w:b/>
        </w:rPr>
        <w:t>SECTION 6. REMOVAL.</w:t>
      </w:r>
    </w:p>
    <w:p w14:paraId="5F257AE5" w14:textId="77777777" w:rsidR="009C65A0" w:rsidRPr="00D47AAB" w:rsidRDefault="007744D7" w:rsidP="00D301A3">
      <w:pPr>
        <w:rPr>
          <w:rFonts w:ascii="Sylfaen" w:hAnsi="Sylfaen"/>
          <w:b/>
        </w:rPr>
      </w:pPr>
      <w:r w:rsidRPr="00D47AAB">
        <w:rPr>
          <w:rFonts w:ascii="Sylfaen" w:hAnsi="Sylfaen"/>
        </w:rPr>
        <w:t>Cause</w:t>
      </w:r>
      <w:r w:rsidR="00CE3CD2">
        <w:rPr>
          <w:rFonts w:ascii="Sylfaen" w:hAnsi="Sylfaen"/>
        </w:rPr>
        <w:t xml:space="preserve">s for removal </w:t>
      </w:r>
      <w:r w:rsidRPr="00D47AAB">
        <w:rPr>
          <w:rFonts w:ascii="Sylfaen" w:hAnsi="Sylfaen"/>
        </w:rPr>
        <w:t xml:space="preserve">may </w:t>
      </w:r>
      <w:r w:rsidR="00CE3CD2">
        <w:rPr>
          <w:rFonts w:ascii="Sylfaen" w:hAnsi="Sylfaen"/>
        </w:rPr>
        <w:t>include</w:t>
      </w:r>
      <w:r w:rsidR="00A173E7">
        <w:rPr>
          <w:rFonts w:ascii="Sylfaen" w:hAnsi="Sylfaen"/>
        </w:rPr>
        <w:t xml:space="preserve"> but </w:t>
      </w:r>
      <w:r w:rsidR="00CE3CD2">
        <w:rPr>
          <w:rFonts w:ascii="Sylfaen" w:hAnsi="Sylfaen"/>
        </w:rPr>
        <w:t xml:space="preserve">are </w:t>
      </w:r>
      <w:r w:rsidR="00A173E7">
        <w:rPr>
          <w:rFonts w:ascii="Sylfaen" w:hAnsi="Sylfaen"/>
        </w:rPr>
        <w:t>not limited to:</w:t>
      </w:r>
      <w:r w:rsidR="00CE3CD2">
        <w:rPr>
          <w:rFonts w:ascii="Sylfaen" w:hAnsi="Sylfaen"/>
        </w:rPr>
        <w:t xml:space="preserve"> </w:t>
      </w:r>
      <w:r w:rsidR="00A173E7">
        <w:rPr>
          <w:rFonts w:ascii="Sylfaen" w:hAnsi="Sylfaen"/>
        </w:rPr>
        <w:t xml:space="preserve"> i</w:t>
      </w:r>
      <w:r w:rsidRPr="00D47AAB">
        <w:rPr>
          <w:rFonts w:ascii="Sylfaen" w:hAnsi="Sylfaen"/>
        </w:rPr>
        <w:t>neligibility as defined in Article III</w:t>
      </w:r>
      <w:r w:rsidR="003965CB" w:rsidRPr="00D47AAB">
        <w:rPr>
          <w:rFonts w:ascii="Sylfaen" w:hAnsi="Sylfaen"/>
        </w:rPr>
        <w:t xml:space="preserve"> Section 5 and Article VI Section 5</w:t>
      </w:r>
      <w:r w:rsidR="00110471" w:rsidRPr="00D47AAB">
        <w:rPr>
          <w:rFonts w:ascii="Sylfaen" w:hAnsi="Sylfaen"/>
        </w:rPr>
        <w:t xml:space="preserve"> of the Bylaws; a</w:t>
      </w:r>
      <w:r w:rsidR="003965CB" w:rsidRPr="00D47AAB">
        <w:rPr>
          <w:rFonts w:ascii="Sylfaen" w:hAnsi="Sylfaen"/>
        </w:rPr>
        <w:t xml:space="preserve">ny act which </w:t>
      </w:r>
      <w:r w:rsidR="00CE3CD2">
        <w:rPr>
          <w:rFonts w:ascii="Sylfaen" w:hAnsi="Sylfaen"/>
        </w:rPr>
        <w:t xml:space="preserve">results in </w:t>
      </w:r>
      <w:r w:rsidR="003965CB" w:rsidRPr="00D47AAB">
        <w:rPr>
          <w:rFonts w:ascii="Sylfaen" w:hAnsi="Sylfaen"/>
        </w:rPr>
        <w:t>a colora</w:t>
      </w:r>
      <w:r w:rsidR="00A173E7">
        <w:rPr>
          <w:rFonts w:ascii="Sylfaen" w:hAnsi="Sylfaen"/>
        </w:rPr>
        <w:t xml:space="preserve">ble </w:t>
      </w:r>
      <w:r w:rsidR="00CE3CD2">
        <w:rPr>
          <w:rFonts w:ascii="Sylfaen" w:hAnsi="Sylfaen"/>
        </w:rPr>
        <w:t xml:space="preserve">legal </w:t>
      </w:r>
      <w:r w:rsidR="00A173E7">
        <w:rPr>
          <w:rFonts w:ascii="Sylfaen" w:hAnsi="Sylfaen"/>
        </w:rPr>
        <w:t>claim against the</w:t>
      </w:r>
      <w:r w:rsidR="00FE3F70">
        <w:rPr>
          <w:rFonts w:ascii="Sylfaen" w:hAnsi="Sylfaen"/>
        </w:rPr>
        <w:t xml:space="preserve"> Board or</w:t>
      </w:r>
      <w:r w:rsidR="00A173E7">
        <w:rPr>
          <w:rFonts w:ascii="Sylfaen" w:hAnsi="Sylfaen"/>
        </w:rPr>
        <w:t xml:space="preserve"> Council; r</w:t>
      </w:r>
      <w:r w:rsidR="003965CB" w:rsidRPr="00D47AAB">
        <w:rPr>
          <w:rFonts w:ascii="Sylfaen" w:hAnsi="Sylfaen"/>
        </w:rPr>
        <w:t>efusal to adhere to the Bylaws and the curren</w:t>
      </w:r>
      <w:r w:rsidR="00110471" w:rsidRPr="00D47AAB">
        <w:rPr>
          <w:rFonts w:ascii="Sylfaen" w:hAnsi="Sylfaen"/>
        </w:rPr>
        <w:t>t Policy and Procedure Manual; a</w:t>
      </w:r>
      <w:r w:rsidR="003965CB" w:rsidRPr="00D47AAB">
        <w:rPr>
          <w:rFonts w:ascii="Sylfaen" w:hAnsi="Sylfaen"/>
        </w:rPr>
        <w:t>ny undisclosed conflict of interest</w:t>
      </w:r>
      <w:r w:rsidR="00ED58A6">
        <w:rPr>
          <w:rFonts w:ascii="Sylfaen" w:hAnsi="Sylfaen"/>
        </w:rPr>
        <w:t>, or personal conduct which reflects negatively on MVCCA and/or the Board.</w:t>
      </w:r>
    </w:p>
    <w:p w14:paraId="3BE88A4B" w14:textId="77777777" w:rsidR="00FC5D4F" w:rsidRDefault="00FC5D4F" w:rsidP="00D301A3">
      <w:pPr>
        <w:rPr>
          <w:rFonts w:ascii="Sylfaen" w:hAnsi="Sylfaen"/>
          <w:b/>
        </w:rPr>
      </w:pPr>
      <w:r>
        <w:rPr>
          <w:rFonts w:ascii="Sylfaen" w:hAnsi="Sylfaen"/>
          <w:b/>
        </w:rPr>
        <w:t>SECTION 7. VACANCY.</w:t>
      </w:r>
    </w:p>
    <w:p w14:paraId="630E36B0" w14:textId="77777777" w:rsidR="009C65A0" w:rsidRPr="00D47AAB" w:rsidRDefault="003965CB" w:rsidP="00D301A3">
      <w:pPr>
        <w:rPr>
          <w:rFonts w:ascii="Sylfaen" w:hAnsi="Sylfaen"/>
          <w:b/>
        </w:rPr>
      </w:pPr>
      <w:r w:rsidRPr="00D47AAB">
        <w:rPr>
          <w:rFonts w:ascii="Sylfaen" w:hAnsi="Sylfaen"/>
        </w:rPr>
        <w:t>No</w:t>
      </w:r>
      <w:r w:rsidR="00BC74AF">
        <w:rPr>
          <w:rFonts w:ascii="Sylfaen" w:hAnsi="Sylfaen"/>
        </w:rPr>
        <w:t xml:space="preserve"> A</w:t>
      </w:r>
      <w:r w:rsidR="008F257E" w:rsidRPr="00D47AAB">
        <w:rPr>
          <w:rFonts w:ascii="Sylfaen" w:hAnsi="Sylfaen"/>
        </w:rPr>
        <w:t>dditional</w:t>
      </w:r>
      <w:r w:rsidR="00BC74AF">
        <w:rPr>
          <w:rFonts w:ascii="Sylfaen" w:hAnsi="Sylfaen"/>
        </w:rPr>
        <w:t xml:space="preserve"> C</w:t>
      </w:r>
      <w:r w:rsidRPr="00D47AAB">
        <w:rPr>
          <w:rFonts w:ascii="Sylfaen" w:hAnsi="Sylfaen"/>
        </w:rPr>
        <w:t>omment</w:t>
      </w:r>
      <w:r w:rsidR="008F257E" w:rsidRPr="00D47AAB">
        <w:rPr>
          <w:rFonts w:ascii="Sylfaen" w:hAnsi="Sylfaen"/>
        </w:rPr>
        <w:t>.</w:t>
      </w:r>
    </w:p>
    <w:p w14:paraId="3354D6CE" w14:textId="77777777" w:rsidR="009C65A0" w:rsidRPr="00D47AAB" w:rsidRDefault="009C65A0" w:rsidP="00D301A3">
      <w:pPr>
        <w:rPr>
          <w:rFonts w:ascii="Sylfaen" w:hAnsi="Sylfaen"/>
          <w:b/>
        </w:rPr>
      </w:pPr>
    </w:p>
    <w:p w14:paraId="58C160A5" w14:textId="77777777" w:rsidR="00185F17" w:rsidRPr="009E1E7E" w:rsidRDefault="008C36C8" w:rsidP="00BC74AF">
      <w:pPr>
        <w:jc w:val="center"/>
        <w:rPr>
          <w:rFonts w:ascii="Sylfaen" w:hAnsi="Sylfaen"/>
          <w:b/>
          <w:sz w:val="28"/>
          <w:szCs w:val="28"/>
        </w:rPr>
      </w:pPr>
      <w:r w:rsidRPr="009E1E7E">
        <w:rPr>
          <w:rFonts w:ascii="Sylfaen" w:hAnsi="Sylfaen"/>
          <w:b/>
          <w:sz w:val="28"/>
          <w:szCs w:val="28"/>
        </w:rPr>
        <w:t>ARTICLE VII</w:t>
      </w:r>
      <w:r w:rsidR="009C65A0" w:rsidRPr="009E1E7E">
        <w:rPr>
          <w:rFonts w:ascii="Sylfaen" w:hAnsi="Sylfaen"/>
          <w:b/>
          <w:sz w:val="28"/>
          <w:szCs w:val="28"/>
        </w:rPr>
        <w:t>. BOARD OF DIRECTORS MEETINGS</w:t>
      </w:r>
    </w:p>
    <w:p w14:paraId="0DA5828B" w14:textId="77777777" w:rsidR="009C65A0" w:rsidRPr="00D47AAB" w:rsidRDefault="009C65A0" w:rsidP="00D301A3">
      <w:pPr>
        <w:rPr>
          <w:rFonts w:ascii="Sylfaen" w:hAnsi="Sylfaen"/>
          <w:b/>
        </w:rPr>
      </w:pPr>
      <w:r w:rsidRPr="00D47AAB">
        <w:rPr>
          <w:rFonts w:ascii="Sylfaen" w:hAnsi="Sylfaen"/>
          <w:b/>
        </w:rPr>
        <w:t>SECTION 1. REGULAR.</w:t>
      </w:r>
    </w:p>
    <w:p w14:paraId="218DD7DA" w14:textId="77777777" w:rsidR="009C65A0" w:rsidRPr="00D47AAB" w:rsidRDefault="003965CB" w:rsidP="00D301A3">
      <w:pPr>
        <w:rPr>
          <w:rFonts w:ascii="Sylfaen" w:hAnsi="Sylfaen"/>
          <w:b/>
        </w:rPr>
      </w:pPr>
      <w:r w:rsidRPr="00D47AAB">
        <w:rPr>
          <w:rFonts w:ascii="Sylfaen" w:hAnsi="Sylfaen"/>
        </w:rPr>
        <w:t>No</w:t>
      </w:r>
      <w:r w:rsidR="00BC74AF">
        <w:rPr>
          <w:rFonts w:ascii="Sylfaen" w:hAnsi="Sylfaen"/>
        </w:rPr>
        <w:t xml:space="preserve"> A</w:t>
      </w:r>
      <w:r w:rsidR="008F257E" w:rsidRPr="00D47AAB">
        <w:rPr>
          <w:rFonts w:ascii="Sylfaen" w:hAnsi="Sylfaen"/>
        </w:rPr>
        <w:t>dditional</w:t>
      </w:r>
      <w:r w:rsidR="00BC74AF">
        <w:rPr>
          <w:rFonts w:ascii="Sylfaen" w:hAnsi="Sylfaen"/>
        </w:rPr>
        <w:t xml:space="preserve"> C</w:t>
      </w:r>
      <w:r w:rsidRPr="00D47AAB">
        <w:rPr>
          <w:rFonts w:ascii="Sylfaen" w:hAnsi="Sylfaen"/>
        </w:rPr>
        <w:t>omment</w:t>
      </w:r>
      <w:r w:rsidR="008F257E" w:rsidRPr="00D47AAB">
        <w:rPr>
          <w:rFonts w:ascii="Sylfaen" w:hAnsi="Sylfaen"/>
        </w:rPr>
        <w:t>.</w:t>
      </w:r>
    </w:p>
    <w:p w14:paraId="599E995D" w14:textId="77777777" w:rsidR="009C65A0" w:rsidRPr="00D47AAB" w:rsidRDefault="009C65A0" w:rsidP="00D301A3">
      <w:pPr>
        <w:rPr>
          <w:rFonts w:ascii="Sylfaen" w:hAnsi="Sylfaen"/>
          <w:b/>
        </w:rPr>
      </w:pPr>
      <w:r w:rsidRPr="00D47AAB">
        <w:rPr>
          <w:rFonts w:ascii="Sylfaen" w:hAnsi="Sylfaen"/>
          <w:b/>
        </w:rPr>
        <w:t>SECTION 2. SPECIAL.</w:t>
      </w:r>
    </w:p>
    <w:p w14:paraId="346E7674" w14:textId="77777777" w:rsidR="009C65A0" w:rsidRPr="00D47AAB" w:rsidRDefault="003965CB" w:rsidP="00D301A3">
      <w:pPr>
        <w:rPr>
          <w:rFonts w:ascii="Sylfaen" w:hAnsi="Sylfaen"/>
          <w:b/>
        </w:rPr>
      </w:pPr>
      <w:r w:rsidRPr="00D47AAB">
        <w:rPr>
          <w:rFonts w:ascii="Sylfaen" w:hAnsi="Sylfaen"/>
        </w:rPr>
        <w:t>No</w:t>
      </w:r>
      <w:r w:rsidR="00BC74AF">
        <w:rPr>
          <w:rFonts w:ascii="Sylfaen" w:hAnsi="Sylfaen"/>
        </w:rPr>
        <w:t xml:space="preserve"> A</w:t>
      </w:r>
      <w:r w:rsidR="008F257E" w:rsidRPr="00D47AAB">
        <w:rPr>
          <w:rFonts w:ascii="Sylfaen" w:hAnsi="Sylfaen"/>
        </w:rPr>
        <w:t>dditional</w:t>
      </w:r>
      <w:r w:rsidR="00BC74AF">
        <w:rPr>
          <w:rFonts w:ascii="Sylfaen" w:hAnsi="Sylfaen"/>
        </w:rPr>
        <w:t xml:space="preserve"> C</w:t>
      </w:r>
      <w:r w:rsidRPr="00D47AAB">
        <w:rPr>
          <w:rFonts w:ascii="Sylfaen" w:hAnsi="Sylfaen"/>
        </w:rPr>
        <w:t>omment</w:t>
      </w:r>
      <w:r w:rsidR="008F257E" w:rsidRPr="00D47AAB">
        <w:rPr>
          <w:rFonts w:ascii="Sylfaen" w:hAnsi="Sylfaen"/>
        </w:rPr>
        <w:t>.</w:t>
      </w:r>
    </w:p>
    <w:p w14:paraId="0CC308AD" w14:textId="77777777" w:rsidR="009C65A0" w:rsidRPr="00D47AAB" w:rsidRDefault="009C65A0" w:rsidP="00D301A3">
      <w:pPr>
        <w:rPr>
          <w:rFonts w:ascii="Sylfaen" w:hAnsi="Sylfaen"/>
          <w:b/>
        </w:rPr>
      </w:pPr>
      <w:r w:rsidRPr="00D47AAB">
        <w:rPr>
          <w:rFonts w:ascii="Sylfaen" w:hAnsi="Sylfaen"/>
          <w:b/>
        </w:rPr>
        <w:t>SECTION 3. QUORUM.</w:t>
      </w:r>
    </w:p>
    <w:p w14:paraId="313081BB" w14:textId="77777777" w:rsidR="009C65A0" w:rsidRPr="00D47AAB" w:rsidRDefault="00ED58A6" w:rsidP="00D301A3">
      <w:pPr>
        <w:rPr>
          <w:rFonts w:ascii="Sylfaen" w:hAnsi="Sylfaen"/>
          <w:b/>
        </w:rPr>
      </w:pPr>
      <w:r>
        <w:rPr>
          <w:rFonts w:ascii="Sylfaen" w:hAnsi="Sylfaen"/>
        </w:rPr>
        <w:t>In determining quorum, all Board positions,</w:t>
      </w:r>
      <w:r w:rsidR="009C399D">
        <w:rPr>
          <w:rFonts w:ascii="Sylfaen" w:hAnsi="Sylfaen"/>
        </w:rPr>
        <w:t xml:space="preserve"> filled or not, shall</w:t>
      </w:r>
      <w:r>
        <w:rPr>
          <w:rFonts w:ascii="Sylfaen" w:hAnsi="Sylfaen"/>
        </w:rPr>
        <w:t xml:space="preserve"> be counted.  However, in a temporary situation where the number of unfilled positions would seriously impact the ability to fulfill quorum and therefore to attend to the proper functioning of MVCCA, the Board may count only filled positions</w:t>
      </w:r>
      <w:r w:rsidR="00C95809">
        <w:rPr>
          <w:rFonts w:ascii="Sylfaen" w:hAnsi="Sylfaen"/>
        </w:rPr>
        <w:t>, provided there is a good faith, continu</w:t>
      </w:r>
      <w:r w:rsidR="00B10BBC">
        <w:rPr>
          <w:rFonts w:ascii="Sylfaen" w:hAnsi="Sylfaen"/>
        </w:rPr>
        <w:t>i</w:t>
      </w:r>
      <w:r w:rsidR="00C95809">
        <w:rPr>
          <w:rFonts w:ascii="Sylfaen" w:hAnsi="Sylfaen"/>
        </w:rPr>
        <w:t>ng effort to fill positions and the Council is apprised of the situation at the next General Council meeting.</w:t>
      </w:r>
    </w:p>
    <w:p w14:paraId="2CEDB535" w14:textId="77777777" w:rsidR="009C65A0" w:rsidRPr="00D47AAB" w:rsidRDefault="009C65A0" w:rsidP="00D301A3">
      <w:pPr>
        <w:rPr>
          <w:rFonts w:ascii="Sylfaen" w:hAnsi="Sylfaen"/>
          <w:b/>
        </w:rPr>
      </w:pPr>
      <w:r w:rsidRPr="00D47AAB">
        <w:rPr>
          <w:rFonts w:ascii="Sylfaen" w:hAnsi="Sylfaen"/>
          <w:b/>
        </w:rPr>
        <w:t>SECTION 4. PART</w:t>
      </w:r>
      <w:r w:rsidR="00110471" w:rsidRPr="00D47AAB">
        <w:rPr>
          <w:rFonts w:ascii="Sylfaen" w:hAnsi="Sylfaen"/>
          <w:b/>
        </w:rPr>
        <w:t>I</w:t>
      </w:r>
      <w:r w:rsidRPr="00D47AAB">
        <w:rPr>
          <w:rFonts w:ascii="Sylfaen" w:hAnsi="Sylfaen"/>
          <w:b/>
        </w:rPr>
        <w:t>CIPATION.</w:t>
      </w:r>
    </w:p>
    <w:p w14:paraId="364D76AA" w14:textId="77777777" w:rsidR="00FE3F70" w:rsidRDefault="00393C90" w:rsidP="00D301A3">
      <w:pPr>
        <w:rPr>
          <w:rFonts w:ascii="Sylfaen" w:hAnsi="Sylfaen"/>
          <w:b/>
        </w:rPr>
      </w:pPr>
      <w:r w:rsidRPr="00D47AAB">
        <w:rPr>
          <w:rFonts w:ascii="Sylfaen" w:hAnsi="Sylfaen"/>
        </w:rPr>
        <w:t>The presiding Co-Chair shall be in charge of the order of the meeting, and shall allow outside participation only to</w:t>
      </w:r>
      <w:r w:rsidR="00110471" w:rsidRPr="00D47AAB">
        <w:rPr>
          <w:rFonts w:ascii="Sylfaen" w:hAnsi="Sylfaen"/>
        </w:rPr>
        <w:t xml:space="preserve"> the extent that it furthers an</w:t>
      </w:r>
      <w:r w:rsidRPr="00D47AAB">
        <w:rPr>
          <w:rFonts w:ascii="Sylfaen" w:hAnsi="Sylfaen"/>
        </w:rPr>
        <w:t xml:space="preserve"> issue before the Board.</w:t>
      </w:r>
    </w:p>
    <w:p w14:paraId="54CE2B60" w14:textId="77777777" w:rsidR="009C65A0" w:rsidRPr="00D47AAB" w:rsidRDefault="00BC74AF" w:rsidP="00D301A3">
      <w:pPr>
        <w:rPr>
          <w:rFonts w:ascii="Sylfaen" w:hAnsi="Sylfaen"/>
          <w:b/>
        </w:rPr>
      </w:pPr>
      <w:r>
        <w:rPr>
          <w:rFonts w:ascii="Sylfaen" w:hAnsi="Sylfaen"/>
          <w:b/>
        </w:rPr>
        <w:t>S</w:t>
      </w:r>
      <w:r w:rsidR="009C65A0" w:rsidRPr="00D47AAB">
        <w:rPr>
          <w:rFonts w:ascii="Sylfaen" w:hAnsi="Sylfaen"/>
          <w:b/>
        </w:rPr>
        <w:t xml:space="preserve">ECTION 5. </w:t>
      </w:r>
      <w:proofErr w:type="gramStart"/>
      <w:r w:rsidR="009C65A0" w:rsidRPr="00D47AAB">
        <w:rPr>
          <w:rFonts w:ascii="Sylfaen" w:hAnsi="Sylfaen"/>
          <w:b/>
        </w:rPr>
        <w:t>EXECUTIVE</w:t>
      </w:r>
      <w:r w:rsidR="00FE3F70">
        <w:rPr>
          <w:rFonts w:ascii="Sylfaen" w:hAnsi="Sylfaen"/>
          <w:b/>
        </w:rPr>
        <w:t xml:space="preserve"> </w:t>
      </w:r>
      <w:r w:rsidR="009C65A0" w:rsidRPr="00D47AAB">
        <w:rPr>
          <w:rFonts w:ascii="Sylfaen" w:hAnsi="Sylfaen"/>
          <w:b/>
        </w:rPr>
        <w:t xml:space="preserve"> SESSION</w:t>
      </w:r>
      <w:proofErr w:type="gramEnd"/>
      <w:r w:rsidR="009C65A0" w:rsidRPr="00D47AAB">
        <w:rPr>
          <w:rFonts w:ascii="Sylfaen" w:hAnsi="Sylfaen"/>
          <w:b/>
        </w:rPr>
        <w:t>.</w:t>
      </w:r>
      <w:r>
        <w:rPr>
          <w:rFonts w:ascii="Sylfaen" w:hAnsi="Sylfaen"/>
          <w:b/>
        </w:rPr>
        <w:t xml:space="preserve">    </w:t>
      </w:r>
    </w:p>
    <w:p w14:paraId="0462F6FE" w14:textId="77777777" w:rsidR="009C399D" w:rsidRDefault="007526D0" w:rsidP="00D301A3">
      <w:pPr>
        <w:rPr>
          <w:rFonts w:ascii="Sylfaen" w:hAnsi="Sylfaen"/>
          <w:b/>
        </w:rPr>
      </w:pPr>
      <w:r>
        <w:rPr>
          <w:rFonts w:ascii="Sylfaen" w:hAnsi="Sylfaen"/>
        </w:rPr>
        <w:t xml:space="preserve">Reasons to call for an Executive Session </w:t>
      </w:r>
      <w:r w:rsidR="00FE3F70">
        <w:rPr>
          <w:rFonts w:ascii="Sylfaen" w:hAnsi="Sylfaen"/>
        </w:rPr>
        <w:t xml:space="preserve">include: </w:t>
      </w:r>
      <w:proofErr w:type="gramStart"/>
      <w:r w:rsidR="00FE3F70">
        <w:rPr>
          <w:rFonts w:ascii="Sylfaen" w:hAnsi="Sylfaen"/>
        </w:rPr>
        <w:t>(</w:t>
      </w:r>
      <w:r>
        <w:rPr>
          <w:rFonts w:ascii="Sylfaen" w:hAnsi="Sylfaen"/>
        </w:rPr>
        <w:t xml:space="preserve"> 1</w:t>
      </w:r>
      <w:proofErr w:type="gramEnd"/>
      <w:r>
        <w:rPr>
          <w:rFonts w:ascii="Sylfaen" w:hAnsi="Sylfaen"/>
        </w:rPr>
        <w:t>) Consultations with legal counsel, 2) Financial matters with privacy concerns, 3) Pending contracts, 4) Personnel or membe</w:t>
      </w:r>
      <w:r w:rsidR="00FC5D4F">
        <w:rPr>
          <w:rFonts w:ascii="Sylfaen" w:hAnsi="Sylfaen"/>
        </w:rPr>
        <w:t>r matters with privacy concerns.</w:t>
      </w:r>
    </w:p>
    <w:p w14:paraId="63AA1E13" w14:textId="77777777" w:rsidR="00C95809" w:rsidRDefault="009C65A0" w:rsidP="00D301A3">
      <w:pPr>
        <w:rPr>
          <w:rFonts w:ascii="Sylfaen" w:hAnsi="Sylfaen"/>
        </w:rPr>
      </w:pPr>
      <w:r w:rsidRPr="00D47AAB">
        <w:rPr>
          <w:rFonts w:ascii="Sylfaen" w:hAnsi="Sylfaen"/>
          <w:b/>
        </w:rPr>
        <w:t>SECTION 6. RESOLUTIONS.</w:t>
      </w:r>
      <w:r w:rsidR="00C95809" w:rsidRPr="00C95809">
        <w:rPr>
          <w:rFonts w:ascii="Sylfaen" w:hAnsi="Sylfaen"/>
        </w:rPr>
        <w:t xml:space="preserve"> </w:t>
      </w:r>
    </w:p>
    <w:p w14:paraId="1050BAC3" w14:textId="77777777" w:rsidR="009C65A0" w:rsidRDefault="00C95809" w:rsidP="00D301A3">
      <w:pPr>
        <w:rPr>
          <w:rFonts w:ascii="Sylfaen" w:hAnsi="Sylfaen"/>
        </w:rPr>
      </w:pPr>
      <w:r w:rsidRPr="00D47AAB">
        <w:rPr>
          <w:rFonts w:ascii="Sylfaen" w:hAnsi="Sylfaen"/>
        </w:rPr>
        <w:lastRenderedPageBreak/>
        <w:t xml:space="preserve">Resolutions </w:t>
      </w:r>
      <w:r>
        <w:rPr>
          <w:rFonts w:ascii="Sylfaen" w:hAnsi="Sylfaen"/>
        </w:rPr>
        <w:t xml:space="preserve">seeking publication </w:t>
      </w:r>
      <w:r w:rsidRPr="00D47AAB">
        <w:rPr>
          <w:rFonts w:ascii="Sylfaen" w:hAnsi="Sylfaen"/>
        </w:rPr>
        <w:t>shall be made available to a</w:t>
      </w:r>
      <w:r>
        <w:rPr>
          <w:rFonts w:ascii="Sylfaen" w:hAnsi="Sylfaen"/>
        </w:rPr>
        <w:t>ll Board members as soon as possible and at least 24 hours</w:t>
      </w:r>
      <w:r w:rsidRPr="00D47AAB">
        <w:rPr>
          <w:rFonts w:ascii="Sylfaen" w:hAnsi="Sylfaen"/>
        </w:rPr>
        <w:t xml:space="preserve"> prior to the Board meeting at which they will be considered. Committee Chairs shall bring hard copies of the final draf</w:t>
      </w:r>
      <w:r>
        <w:rPr>
          <w:rFonts w:ascii="Sylfaen" w:hAnsi="Sylfaen"/>
        </w:rPr>
        <w:t>t version for each Board member.</w:t>
      </w:r>
    </w:p>
    <w:p w14:paraId="041987FC" w14:textId="77777777" w:rsidR="00105D16" w:rsidRDefault="00110471" w:rsidP="00105D16">
      <w:pPr>
        <w:rPr>
          <w:rFonts w:ascii="Sylfaen" w:hAnsi="Sylfaen"/>
        </w:rPr>
      </w:pPr>
      <w:r w:rsidRPr="00D47AAB">
        <w:rPr>
          <w:rFonts w:ascii="Sylfaen" w:hAnsi="Sylfaen"/>
        </w:rPr>
        <w:t>Minor corrections should be emailed directly to the submitting Committee Chair,</w:t>
      </w:r>
      <w:r w:rsidR="00C95809">
        <w:rPr>
          <w:rFonts w:ascii="Sylfaen" w:hAnsi="Sylfaen"/>
        </w:rPr>
        <w:t xml:space="preserve"> prior to the Board meeting</w:t>
      </w:r>
      <w:r w:rsidRPr="00D47AAB">
        <w:rPr>
          <w:rFonts w:ascii="Sylfaen" w:hAnsi="Sylfaen"/>
        </w:rPr>
        <w:t xml:space="preserve"> if possible.</w:t>
      </w:r>
    </w:p>
    <w:p w14:paraId="62828A6A" w14:textId="77777777" w:rsidR="00105D16" w:rsidRPr="00D47AAB" w:rsidRDefault="00110471" w:rsidP="00105D16">
      <w:pPr>
        <w:rPr>
          <w:rFonts w:ascii="Sylfaen" w:hAnsi="Sylfaen"/>
          <w:b/>
        </w:rPr>
      </w:pPr>
      <w:r w:rsidRPr="00D47AAB">
        <w:rPr>
          <w:rFonts w:ascii="Sylfaen" w:hAnsi="Sylfaen"/>
        </w:rPr>
        <w:t xml:space="preserve"> </w:t>
      </w:r>
      <w:r w:rsidR="00C95809">
        <w:rPr>
          <w:rFonts w:ascii="Sylfaen" w:hAnsi="Sylfaen"/>
        </w:rPr>
        <w:t>A Committee</w:t>
      </w:r>
      <w:r w:rsidR="00393C90" w:rsidRPr="00D47AAB">
        <w:rPr>
          <w:rFonts w:ascii="Sylfaen" w:hAnsi="Sylfaen"/>
        </w:rPr>
        <w:t xml:space="preserve"> Chair </w:t>
      </w:r>
      <w:r w:rsidR="00C95809">
        <w:rPr>
          <w:rFonts w:ascii="Sylfaen" w:hAnsi="Sylfaen"/>
        </w:rPr>
        <w:t xml:space="preserve">when </w:t>
      </w:r>
      <w:r w:rsidR="00393C90" w:rsidRPr="00D47AAB">
        <w:rPr>
          <w:rFonts w:ascii="Sylfaen" w:hAnsi="Sylfaen"/>
        </w:rPr>
        <w:t>presenting a committee resolution to the board shall disclose</w:t>
      </w:r>
      <w:r w:rsidR="00B75881">
        <w:rPr>
          <w:rFonts w:ascii="Sylfaen" w:hAnsi="Sylfaen"/>
        </w:rPr>
        <w:t xml:space="preserve"> credible </w:t>
      </w:r>
      <w:r w:rsidR="00393C90" w:rsidRPr="00D47AAB">
        <w:rPr>
          <w:rFonts w:ascii="Sylfaen" w:hAnsi="Sylfaen"/>
        </w:rPr>
        <w:t>minority</w:t>
      </w:r>
      <w:r w:rsidR="00B75881">
        <w:rPr>
          <w:rFonts w:ascii="Sylfaen" w:hAnsi="Sylfaen"/>
        </w:rPr>
        <w:t xml:space="preserve"> or dissenting</w:t>
      </w:r>
      <w:r w:rsidR="00393C90" w:rsidRPr="00D47AAB">
        <w:rPr>
          <w:rFonts w:ascii="Sylfaen" w:hAnsi="Sylfaen"/>
        </w:rPr>
        <w:t xml:space="preserve"> opinion</w:t>
      </w:r>
      <w:r w:rsidR="00FE3F70">
        <w:rPr>
          <w:rFonts w:ascii="Sylfaen" w:hAnsi="Sylfaen"/>
        </w:rPr>
        <w:t>.</w:t>
      </w:r>
      <w:r w:rsidR="00393C90" w:rsidRPr="00D47AAB">
        <w:rPr>
          <w:rFonts w:ascii="Sylfaen" w:hAnsi="Sylfaen"/>
        </w:rPr>
        <w:t xml:space="preserve"> Board edits</w:t>
      </w:r>
      <w:r w:rsidR="00FE3F70">
        <w:rPr>
          <w:rFonts w:ascii="Sylfaen" w:hAnsi="Sylfaen"/>
        </w:rPr>
        <w:t xml:space="preserve"> or suggestions of language</w:t>
      </w:r>
      <w:r w:rsidR="00393C90" w:rsidRPr="00D47AAB">
        <w:rPr>
          <w:rFonts w:ascii="Sylfaen" w:hAnsi="Sylfaen"/>
        </w:rPr>
        <w:t xml:space="preserve"> are not to be used to change the intent of the </w:t>
      </w:r>
      <w:r w:rsidR="00105D16">
        <w:rPr>
          <w:rFonts w:ascii="Sylfaen" w:hAnsi="Sylfaen"/>
        </w:rPr>
        <w:t>C</w:t>
      </w:r>
      <w:r w:rsidR="00393C90" w:rsidRPr="00D47AAB">
        <w:rPr>
          <w:rFonts w:ascii="Sylfaen" w:hAnsi="Sylfaen"/>
        </w:rPr>
        <w:t xml:space="preserve">ommittee’s </w:t>
      </w:r>
      <w:proofErr w:type="gramStart"/>
      <w:r w:rsidR="00393C90" w:rsidRPr="00D47AAB">
        <w:rPr>
          <w:rFonts w:ascii="Sylfaen" w:hAnsi="Sylfaen"/>
        </w:rPr>
        <w:t>resolution</w:t>
      </w:r>
      <w:r w:rsidR="00105D16">
        <w:rPr>
          <w:rFonts w:ascii="Sylfaen" w:hAnsi="Sylfaen"/>
        </w:rPr>
        <w:t xml:space="preserve">  nor</w:t>
      </w:r>
      <w:proofErr w:type="gramEnd"/>
      <w:r w:rsidR="00105D16">
        <w:rPr>
          <w:rFonts w:ascii="Sylfaen" w:hAnsi="Sylfaen"/>
        </w:rPr>
        <w:t xml:space="preserve"> to substitute the Board’s judgment for that of the Committee.  In discussion it is appropriate to point out perceived problems or issues to the Chair so the Chair can choose to make edits or withdraw</w:t>
      </w:r>
      <w:r w:rsidR="00105D16" w:rsidRPr="00105D16">
        <w:rPr>
          <w:rFonts w:ascii="Sylfaen" w:hAnsi="Sylfaen"/>
        </w:rPr>
        <w:t xml:space="preserve"> </w:t>
      </w:r>
      <w:r w:rsidR="00105D16">
        <w:rPr>
          <w:rFonts w:ascii="Sylfaen" w:hAnsi="Sylfaen"/>
        </w:rPr>
        <w:t>but the basis of the vote on RECORD publication should be limited to whether:  it is a proper subject for the promulgating Committee; it implicates the interests of another Committee sufficiently to require review or co-ordination; it contradicts a prior position of MVCCA; it is in proper form and was properly considered and adopted by the Committee.</w:t>
      </w:r>
      <w:r w:rsidR="00A15D78">
        <w:rPr>
          <w:rFonts w:ascii="Sylfaen" w:hAnsi="Sylfaen"/>
        </w:rPr>
        <w:t xml:space="preserve">  The General Council, not the Board, is the final arbiter</w:t>
      </w:r>
      <w:r w:rsidR="00B10BBC">
        <w:rPr>
          <w:rFonts w:ascii="Sylfaen" w:hAnsi="Sylfaen"/>
        </w:rPr>
        <w:t xml:space="preserve"> of the merits.</w:t>
      </w:r>
    </w:p>
    <w:p w14:paraId="4504E35E" w14:textId="77777777" w:rsidR="00CC5841" w:rsidRDefault="00393C90" w:rsidP="00CC5841">
      <w:pPr>
        <w:pStyle w:val="NoSpacing"/>
        <w:rPr>
          <w:rFonts w:ascii="Sylfaen" w:hAnsi="Sylfaen"/>
        </w:rPr>
      </w:pPr>
      <w:r w:rsidRPr="00D47AAB">
        <w:rPr>
          <w:rFonts w:ascii="Sylfaen" w:hAnsi="Sylfaen"/>
        </w:rPr>
        <w:t xml:space="preserve"> </w:t>
      </w:r>
      <w:r w:rsidR="00CC5841">
        <w:rPr>
          <w:rFonts w:ascii="Sylfaen" w:hAnsi="Sylfaen"/>
          <w:b/>
        </w:rPr>
        <w:t xml:space="preserve"> </w:t>
      </w:r>
      <w:r w:rsidR="00E75325" w:rsidRPr="00E75325">
        <w:rPr>
          <w:rFonts w:ascii="Sylfaen" w:hAnsi="Sylfaen"/>
          <w:b/>
        </w:rPr>
        <w:t>Attachment C-2 “Sample Resolution</w:t>
      </w:r>
      <w:r w:rsidR="00A15D78">
        <w:rPr>
          <w:rFonts w:ascii="Sylfaen" w:hAnsi="Sylfaen"/>
          <w:b/>
        </w:rPr>
        <w:t xml:space="preserve">” </w:t>
      </w:r>
      <w:r w:rsidR="00A15D78" w:rsidRPr="00A15D78">
        <w:rPr>
          <w:rFonts w:ascii="Sylfaen" w:hAnsi="Sylfaen"/>
        </w:rPr>
        <w:t>should be</w:t>
      </w:r>
      <w:r w:rsidR="00A15D78">
        <w:rPr>
          <w:rFonts w:ascii="Sylfaen" w:hAnsi="Sylfaen"/>
        </w:rPr>
        <w:t xml:space="preserve"> consulted as an example of appropriate form:</w:t>
      </w:r>
    </w:p>
    <w:p w14:paraId="67936556" w14:textId="77777777" w:rsidR="0052728E" w:rsidRPr="00A15D78" w:rsidRDefault="0052728E" w:rsidP="00CC5841">
      <w:pPr>
        <w:pStyle w:val="NoSpacing"/>
        <w:rPr>
          <w:rFonts w:ascii="Sylfaen" w:hAnsi="Sylfaen"/>
        </w:rPr>
      </w:pPr>
    </w:p>
    <w:p w14:paraId="1CA38C6E" w14:textId="77777777" w:rsidR="00CC5841" w:rsidRDefault="00CC5841" w:rsidP="00CC5841">
      <w:pPr>
        <w:pStyle w:val="NoSpacing"/>
        <w:rPr>
          <w:rFonts w:ascii="Sylfaen" w:hAnsi="Sylfaen"/>
        </w:rPr>
      </w:pPr>
      <w:r>
        <w:rPr>
          <w:rFonts w:ascii="Sylfaen" w:hAnsi="Sylfaen"/>
          <w:b/>
        </w:rPr>
        <w:t xml:space="preserve"> </w:t>
      </w:r>
      <w:r w:rsidR="00A15D78">
        <w:rPr>
          <w:rFonts w:ascii="Sylfaen" w:hAnsi="Sylfaen"/>
          <w:b/>
        </w:rPr>
        <w:tab/>
      </w:r>
      <w:r w:rsidR="0052728E">
        <w:rPr>
          <w:rFonts w:ascii="Sylfaen" w:hAnsi="Sylfaen"/>
          <w:b/>
        </w:rPr>
        <w:t>(</w:t>
      </w:r>
      <w:proofErr w:type="gramStart"/>
      <w:r w:rsidR="00A15D78">
        <w:rPr>
          <w:rFonts w:ascii="Sylfaen" w:hAnsi="Sylfaen"/>
          <w:b/>
        </w:rPr>
        <w:t>1)</w:t>
      </w:r>
      <w:r w:rsidRPr="00A845C9">
        <w:rPr>
          <w:rFonts w:ascii="Sylfaen" w:hAnsi="Sylfaen"/>
        </w:rPr>
        <w:t>Resolutions</w:t>
      </w:r>
      <w:proofErr w:type="gramEnd"/>
      <w:r w:rsidRPr="00A845C9">
        <w:rPr>
          <w:rFonts w:ascii="Sylfaen" w:hAnsi="Sylfaen"/>
        </w:rPr>
        <w:t xml:space="preserve"> should be as short as</w:t>
      </w:r>
      <w:r w:rsidR="00026E85">
        <w:rPr>
          <w:rFonts w:ascii="Sylfaen" w:hAnsi="Sylfaen"/>
        </w:rPr>
        <w:t xml:space="preserve"> practical while conveying appropriate information and basis for the conclusions</w:t>
      </w:r>
      <w:r w:rsidRPr="00A845C9">
        <w:rPr>
          <w:rFonts w:ascii="Sylfaen" w:hAnsi="Sylfaen"/>
        </w:rPr>
        <w:t xml:space="preserve">.  Sentences should be </w:t>
      </w:r>
      <w:r w:rsidR="00026E85">
        <w:rPr>
          <w:rFonts w:ascii="Sylfaen" w:hAnsi="Sylfaen"/>
        </w:rPr>
        <w:t>clear</w:t>
      </w:r>
      <w:r w:rsidRPr="00A845C9">
        <w:rPr>
          <w:rFonts w:ascii="Sylfaen" w:hAnsi="Sylfaen"/>
        </w:rPr>
        <w:t xml:space="preserve"> and concise</w:t>
      </w:r>
      <w:r w:rsidR="00026E85">
        <w:rPr>
          <w:rFonts w:ascii="Sylfaen" w:hAnsi="Sylfaen"/>
        </w:rPr>
        <w:t>, and avoid “legalese” and</w:t>
      </w:r>
      <w:r w:rsidRPr="00A845C9">
        <w:rPr>
          <w:rFonts w:ascii="Sylfaen" w:hAnsi="Sylfaen"/>
        </w:rPr>
        <w:t xml:space="preserve"> “philosophizing”.</w:t>
      </w:r>
    </w:p>
    <w:p w14:paraId="494F18EC" w14:textId="77777777" w:rsidR="0052728E" w:rsidRPr="00A845C9" w:rsidRDefault="0052728E" w:rsidP="00CC5841">
      <w:pPr>
        <w:pStyle w:val="NoSpacing"/>
        <w:rPr>
          <w:rFonts w:ascii="Sylfaen" w:hAnsi="Sylfaen"/>
        </w:rPr>
      </w:pPr>
    </w:p>
    <w:p w14:paraId="7A7C0214" w14:textId="77777777" w:rsidR="00CC5841" w:rsidRPr="00B10BBC" w:rsidRDefault="00026E85" w:rsidP="00CC5841">
      <w:pPr>
        <w:pStyle w:val="NoSpacing"/>
        <w:rPr>
          <w:rFonts w:ascii="Sylfaen" w:hAnsi="Sylfaen"/>
          <w:b/>
        </w:rPr>
      </w:pPr>
      <w:r>
        <w:rPr>
          <w:rFonts w:ascii="Sylfaen" w:hAnsi="Sylfaen"/>
        </w:rPr>
        <w:tab/>
        <w:t>(2) When presented,</w:t>
      </w:r>
      <w:r w:rsidR="00CC5841" w:rsidRPr="00A845C9">
        <w:rPr>
          <w:rFonts w:ascii="Sylfaen" w:hAnsi="Sylfaen"/>
        </w:rPr>
        <w:t xml:space="preserve"> the </w:t>
      </w:r>
      <w:r>
        <w:rPr>
          <w:rFonts w:ascii="Sylfaen" w:hAnsi="Sylfaen"/>
        </w:rPr>
        <w:t>document should be headed with the Committee’s number sequencing the current resolution in the calendar (not fiscal) year i</w:t>
      </w:r>
      <w:r w:rsidR="0001312C">
        <w:rPr>
          <w:rFonts w:ascii="Sylfaen" w:hAnsi="Sylfaen"/>
        </w:rPr>
        <w:t>.</w:t>
      </w:r>
      <w:r>
        <w:rPr>
          <w:rFonts w:ascii="Sylfaen" w:hAnsi="Sylfaen"/>
        </w:rPr>
        <w:t>e</w:t>
      </w:r>
      <w:r w:rsidR="0001312C">
        <w:rPr>
          <w:rFonts w:ascii="Sylfaen" w:hAnsi="Sylfaen"/>
        </w:rPr>
        <w:t>.</w:t>
      </w:r>
      <w:r>
        <w:rPr>
          <w:rFonts w:ascii="Sylfaen" w:hAnsi="Sylfaen"/>
        </w:rPr>
        <w:t xml:space="preserve"> “Resolution ED 2015-7 In Support of School Construction Bond”</w:t>
      </w:r>
      <w:r w:rsidR="0052728E">
        <w:rPr>
          <w:rFonts w:ascii="Sylfaen" w:hAnsi="Sylfaen"/>
        </w:rPr>
        <w:t xml:space="preserve">. </w:t>
      </w:r>
      <w:r>
        <w:rPr>
          <w:rFonts w:ascii="Sylfaen" w:hAnsi="Sylfaen"/>
        </w:rPr>
        <w:t xml:space="preserve"> </w:t>
      </w:r>
      <w:r w:rsidR="0052728E">
        <w:rPr>
          <w:rFonts w:ascii="Sylfaen" w:hAnsi="Sylfaen"/>
        </w:rPr>
        <w:t>T</w:t>
      </w:r>
      <w:r w:rsidR="00B47216">
        <w:rPr>
          <w:rFonts w:ascii="Sylfaen" w:hAnsi="Sylfaen"/>
        </w:rPr>
        <w:t>he “Whereas</w:t>
      </w:r>
      <w:r>
        <w:rPr>
          <w:rFonts w:ascii="Sylfaen" w:hAnsi="Sylfaen"/>
        </w:rPr>
        <w:t xml:space="preserve">” </w:t>
      </w:r>
      <w:r w:rsidR="0052728E">
        <w:rPr>
          <w:rFonts w:ascii="Sylfaen" w:hAnsi="Sylfaen"/>
        </w:rPr>
        <w:t xml:space="preserve">should be </w:t>
      </w:r>
      <w:r w:rsidR="00B47216">
        <w:rPr>
          <w:rFonts w:ascii="Sylfaen" w:hAnsi="Sylfaen"/>
        </w:rPr>
        <w:t>numbered and the “Resolved</w:t>
      </w:r>
      <w:r>
        <w:rPr>
          <w:rFonts w:ascii="Sylfaen" w:hAnsi="Sylfaen"/>
        </w:rPr>
        <w:t xml:space="preserve">” lettered for easy </w:t>
      </w:r>
      <w:r w:rsidR="0052728E">
        <w:rPr>
          <w:rFonts w:ascii="Sylfaen" w:hAnsi="Sylfaen"/>
        </w:rPr>
        <w:t xml:space="preserve">reference.  </w:t>
      </w:r>
    </w:p>
    <w:p w14:paraId="0268AC23" w14:textId="77777777" w:rsidR="00CC5841" w:rsidRPr="00B10BBC" w:rsidRDefault="00CC5841" w:rsidP="00CC5841">
      <w:pPr>
        <w:pStyle w:val="NoSpacing"/>
        <w:rPr>
          <w:rFonts w:ascii="Sylfaen" w:hAnsi="Sylfaen"/>
          <w:b/>
        </w:rPr>
      </w:pPr>
    </w:p>
    <w:p w14:paraId="04A0595D" w14:textId="77777777" w:rsidR="00CC5841" w:rsidRDefault="00026E85" w:rsidP="00CC5841">
      <w:pPr>
        <w:pStyle w:val="NoSpacing"/>
        <w:rPr>
          <w:rFonts w:ascii="Sylfaen" w:hAnsi="Sylfaen"/>
        </w:rPr>
      </w:pPr>
      <w:r>
        <w:rPr>
          <w:rFonts w:ascii="Sylfaen" w:hAnsi="Sylfaen"/>
        </w:rPr>
        <w:tab/>
        <w:t xml:space="preserve">(3) </w:t>
      </w:r>
      <w:r w:rsidR="00CC5841" w:rsidRPr="00A845C9">
        <w:rPr>
          <w:rFonts w:ascii="Sylfaen" w:hAnsi="Sylfaen"/>
        </w:rPr>
        <w:t xml:space="preserve">Each “Whereas” </w:t>
      </w:r>
      <w:r>
        <w:rPr>
          <w:rFonts w:ascii="Sylfaen" w:hAnsi="Sylfaen"/>
        </w:rPr>
        <w:t>must provide</w:t>
      </w:r>
      <w:r w:rsidR="00837D4F">
        <w:rPr>
          <w:rFonts w:ascii="Sylfaen" w:hAnsi="Sylfaen"/>
        </w:rPr>
        <w:t xml:space="preserve"> factual</w:t>
      </w:r>
      <w:r>
        <w:rPr>
          <w:rFonts w:ascii="Sylfaen" w:hAnsi="Sylfaen"/>
        </w:rPr>
        <w:t xml:space="preserve"> information related to the conclusion and </w:t>
      </w:r>
      <w:r w:rsidR="00CC5841" w:rsidRPr="00A845C9">
        <w:rPr>
          <w:rFonts w:ascii="Sylfaen" w:hAnsi="Sylfaen"/>
        </w:rPr>
        <w:t>may only contain one</w:t>
      </w:r>
      <w:r>
        <w:rPr>
          <w:rFonts w:ascii="Sylfaen" w:hAnsi="Sylfaen"/>
        </w:rPr>
        <w:t xml:space="preserve"> distinct</w:t>
      </w:r>
      <w:r w:rsidR="00CC5841" w:rsidRPr="00A845C9">
        <w:rPr>
          <w:rFonts w:ascii="Sylfaen" w:hAnsi="Sylfaen"/>
        </w:rPr>
        <w:t xml:space="preserve"> thought process</w:t>
      </w:r>
      <w:r w:rsidR="00837D4F">
        <w:rPr>
          <w:rFonts w:ascii="Sylfaen" w:hAnsi="Sylfaen"/>
        </w:rPr>
        <w:t xml:space="preserve"> in one sentence.</w:t>
      </w:r>
      <w:r w:rsidR="00CC5841" w:rsidRPr="00A845C9">
        <w:rPr>
          <w:rFonts w:ascii="Sylfaen" w:hAnsi="Sylfaen"/>
        </w:rPr>
        <w:t xml:space="preserve"> The first “Whereas” should describe the problem; subsequent </w:t>
      </w:r>
      <w:r w:rsidR="00837D4F">
        <w:rPr>
          <w:rFonts w:ascii="Sylfaen" w:hAnsi="Sylfaen"/>
        </w:rPr>
        <w:t>clauses</w:t>
      </w:r>
      <w:r w:rsidR="00CC5841" w:rsidRPr="00A845C9">
        <w:rPr>
          <w:rFonts w:ascii="Sylfaen" w:hAnsi="Sylfaen"/>
        </w:rPr>
        <w:t xml:space="preserve"> should </w:t>
      </w:r>
      <w:r w:rsidR="00837D4F">
        <w:rPr>
          <w:rFonts w:ascii="Sylfaen" w:hAnsi="Sylfaen"/>
        </w:rPr>
        <w:t>describe</w:t>
      </w:r>
      <w:r w:rsidR="00CC5841" w:rsidRPr="00A845C9">
        <w:rPr>
          <w:rFonts w:ascii="Sylfaen" w:hAnsi="Sylfaen"/>
        </w:rPr>
        <w:t xml:space="preserve"> the details </w:t>
      </w:r>
      <w:r w:rsidR="00837D4F">
        <w:rPr>
          <w:rFonts w:ascii="Sylfaen" w:hAnsi="Sylfaen"/>
        </w:rPr>
        <w:t>that impact the problem and are needed to supp</w:t>
      </w:r>
      <w:r w:rsidR="00B47216">
        <w:rPr>
          <w:rFonts w:ascii="Sylfaen" w:hAnsi="Sylfaen"/>
        </w:rPr>
        <w:t>ort and arrive at the “Resolved</w:t>
      </w:r>
      <w:r w:rsidR="00837D4F">
        <w:rPr>
          <w:rFonts w:ascii="Sylfaen" w:hAnsi="Sylfaen"/>
        </w:rPr>
        <w:t xml:space="preserve">”. </w:t>
      </w:r>
      <w:r w:rsidR="00CC5841" w:rsidRPr="00A845C9">
        <w:rPr>
          <w:rFonts w:ascii="Sylfaen" w:hAnsi="Sylfaen"/>
        </w:rPr>
        <w:t xml:space="preserve"> Statistical data </w:t>
      </w:r>
      <w:r w:rsidR="00837D4F">
        <w:rPr>
          <w:rFonts w:ascii="Sylfaen" w:hAnsi="Sylfaen"/>
        </w:rPr>
        <w:t xml:space="preserve">and </w:t>
      </w:r>
      <w:r w:rsidR="00CC5841" w:rsidRPr="00A845C9">
        <w:rPr>
          <w:rFonts w:ascii="Sylfaen" w:hAnsi="Sylfaen"/>
        </w:rPr>
        <w:t>pertinent references</w:t>
      </w:r>
      <w:r w:rsidR="00837D4F">
        <w:rPr>
          <w:rFonts w:ascii="Sylfaen" w:hAnsi="Sylfaen"/>
        </w:rPr>
        <w:t xml:space="preserve"> can be helpful in understanding the basis for the resolution.</w:t>
      </w:r>
    </w:p>
    <w:p w14:paraId="1691036E" w14:textId="77777777" w:rsidR="00CC5841" w:rsidRPr="00A845C9" w:rsidRDefault="00CC5841" w:rsidP="00CC5841">
      <w:pPr>
        <w:pStyle w:val="NoSpacing"/>
        <w:rPr>
          <w:rFonts w:ascii="Sylfaen" w:hAnsi="Sylfaen"/>
        </w:rPr>
      </w:pPr>
    </w:p>
    <w:p w14:paraId="543D57BC" w14:textId="77777777" w:rsidR="0052728E" w:rsidRDefault="00837D4F" w:rsidP="00CC5841">
      <w:pPr>
        <w:pStyle w:val="NoSpacing"/>
        <w:rPr>
          <w:rFonts w:ascii="Sylfaen" w:hAnsi="Sylfaen"/>
        </w:rPr>
      </w:pPr>
      <w:r>
        <w:rPr>
          <w:rFonts w:ascii="Sylfaen" w:hAnsi="Sylfaen"/>
        </w:rPr>
        <w:tab/>
        <w:t>(</w:t>
      </w:r>
      <w:proofErr w:type="gramStart"/>
      <w:r>
        <w:rPr>
          <w:rFonts w:ascii="Sylfaen" w:hAnsi="Sylfaen"/>
        </w:rPr>
        <w:t>4)</w:t>
      </w:r>
      <w:r w:rsidR="00CC5841" w:rsidRPr="00A845C9">
        <w:rPr>
          <w:rFonts w:ascii="Sylfaen" w:hAnsi="Sylfaen"/>
        </w:rPr>
        <w:t>The</w:t>
      </w:r>
      <w:proofErr w:type="gramEnd"/>
      <w:r w:rsidR="00CC5841" w:rsidRPr="00A845C9">
        <w:rPr>
          <w:rFonts w:ascii="Sylfaen" w:hAnsi="Sylfaen"/>
        </w:rPr>
        <w:t xml:space="preserve"> “Resolved” paragraph</w:t>
      </w:r>
      <w:r>
        <w:rPr>
          <w:rFonts w:ascii="Sylfaen" w:hAnsi="Sylfaen"/>
        </w:rPr>
        <w:t>(s)</w:t>
      </w:r>
      <w:r w:rsidR="00CC5841" w:rsidRPr="00A845C9">
        <w:rPr>
          <w:rFonts w:ascii="Sylfaen" w:hAnsi="Sylfaen"/>
        </w:rPr>
        <w:t xml:space="preserve"> of the resolution </w:t>
      </w:r>
      <w:r w:rsidR="00B10BBC">
        <w:rPr>
          <w:rFonts w:ascii="Sylfaen" w:hAnsi="Sylfaen"/>
        </w:rPr>
        <w:t>must specify the action to be taken, and who should take it, described by office rather than name. Separate and distinct actions to be taken by separate and distinct enti</w:t>
      </w:r>
      <w:r w:rsidR="00B47216">
        <w:rPr>
          <w:rFonts w:ascii="Sylfaen" w:hAnsi="Sylfaen"/>
        </w:rPr>
        <w:t>ties require multiple “Resolved</w:t>
      </w:r>
      <w:r w:rsidR="00B10BBC">
        <w:rPr>
          <w:rFonts w:ascii="Sylfaen" w:hAnsi="Sylfaen"/>
        </w:rPr>
        <w:t>”.</w:t>
      </w:r>
    </w:p>
    <w:p w14:paraId="505BAE83" w14:textId="77777777" w:rsidR="0052728E" w:rsidRDefault="0052728E" w:rsidP="00CC5841">
      <w:pPr>
        <w:pStyle w:val="NoSpacing"/>
        <w:rPr>
          <w:rFonts w:ascii="Sylfaen" w:hAnsi="Sylfaen"/>
        </w:rPr>
      </w:pPr>
    </w:p>
    <w:p w14:paraId="6842A643" w14:textId="77777777" w:rsidR="009C65A0" w:rsidRDefault="0052728E" w:rsidP="00CC5841">
      <w:pPr>
        <w:pStyle w:val="NoSpacing"/>
        <w:rPr>
          <w:rFonts w:ascii="Sylfaen" w:hAnsi="Sylfaen"/>
        </w:rPr>
      </w:pPr>
      <w:r>
        <w:rPr>
          <w:rFonts w:ascii="Sylfaen" w:hAnsi="Sylfaen"/>
        </w:rPr>
        <w:tab/>
        <w:t xml:space="preserve">(5)  The first time an entity, place or public action is referred </w:t>
      </w:r>
      <w:r w:rsidR="00B30891">
        <w:rPr>
          <w:rFonts w:ascii="Sylfaen" w:hAnsi="Sylfaen"/>
        </w:rPr>
        <w:t>to the full name should be used, followed by an abbreviation which can then be used in the remainder of the document.  References should be consistent throughout</w:t>
      </w:r>
      <w:r w:rsidR="00A2531E">
        <w:rPr>
          <w:rFonts w:ascii="Sylfaen" w:hAnsi="Sylfaen"/>
        </w:rPr>
        <w:t xml:space="preserve"> the document. </w:t>
      </w:r>
      <w:r>
        <w:rPr>
          <w:rFonts w:ascii="Sylfaen" w:hAnsi="Sylfaen"/>
        </w:rPr>
        <w:tab/>
      </w:r>
    </w:p>
    <w:p w14:paraId="5FF14DE7" w14:textId="77777777" w:rsidR="00CC5841" w:rsidRPr="00D47AAB" w:rsidRDefault="00CC5841" w:rsidP="00CC5841">
      <w:pPr>
        <w:pStyle w:val="NoSpacing"/>
        <w:rPr>
          <w:rFonts w:ascii="Sylfaen" w:hAnsi="Sylfaen"/>
          <w:b/>
        </w:rPr>
      </w:pPr>
    </w:p>
    <w:p w14:paraId="47467088" w14:textId="77777777" w:rsidR="00A2531E" w:rsidRDefault="00A2531E" w:rsidP="00BC74AF">
      <w:pPr>
        <w:jc w:val="center"/>
        <w:rPr>
          <w:rFonts w:ascii="Sylfaen" w:hAnsi="Sylfaen"/>
          <w:b/>
          <w:sz w:val="28"/>
          <w:szCs w:val="28"/>
        </w:rPr>
      </w:pPr>
    </w:p>
    <w:p w14:paraId="7457F489" w14:textId="77777777" w:rsidR="007D685F" w:rsidRPr="009E1E7E" w:rsidRDefault="009C65A0" w:rsidP="00BC74AF">
      <w:pPr>
        <w:jc w:val="center"/>
        <w:rPr>
          <w:rFonts w:ascii="Sylfaen" w:hAnsi="Sylfaen"/>
          <w:b/>
          <w:sz w:val="28"/>
          <w:szCs w:val="28"/>
        </w:rPr>
      </w:pPr>
      <w:r w:rsidRPr="009E1E7E">
        <w:rPr>
          <w:rFonts w:ascii="Sylfaen" w:hAnsi="Sylfaen"/>
          <w:b/>
          <w:sz w:val="28"/>
          <w:szCs w:val="28"/>
        </w:rPr>
        <w:t>ARTICLE VIII. OFFICERS</w:t>
      </w:r>
    </w:p>
    <w:p w14:paraId="6D4D1185" w14:textId="77777777" w:rsidR="009C65A0" w:rsidRPr="00D47AAB" w:rsidRDefault="009C65A0" w:rsidP="00D301A3">
      <w:pPr>
        <w:rPr>
          <w:rFonts w:ascii="Sylfaen" w:hAnsi="Sylfaen"/>
          <w:b/>
        </w:rPr>
      </w:pPr>
      <w:r w:rsidRPr="00D47AAB">
        <w:rPr>
          <w:rFonts w:ascii="Sylfaen" w:hAnsi="Sylfaen"/>
          <w:b/>
        </w:rPr>
        <w:t>SECTION 1. ELIGIBILITY.</w:t>
      </w:r>
    </w:p>
    <w:p w14:paraId="40A60EEE" w14:textId="77777777" w:rsidR="009C65A0" w:rsidRPr="00D47AAB" w:rsidRDefault="00BC74AF" w:rsidP="00D301A3">
      <w:pPr>
        <w:rPr>
          <w:rFonts w:ascii="Sylfaen" w:hAnsi="Sylfaen"/>
          <w:b/>
        </w:rPr>
      </w:pPr>
      <w:r>
        <w:rPr>
          <w:rFonts w:ascii="Sylfaen" w:hAnsi="Sylfaen"/>
        </w:rPr>
        <w:t>See</w:t>
      </w:r>
      <w:r w:rsidR="00110471" w:rsidRPr="00D47AAB">
        <w:rPr>
          <w:rFonts w:ascii="Sylfaen" w:hAnsi="Sylfaen"/>
        </w:rPr>
        <w:t xml:space="preserve"> Article VI, Section 5</w:t>
      </w:r>
      <w:r w:rsidR="006758B1">
        <w:rPr>
          <w:rFonts w:ascii="Sylfaen" w:hAnsi="Sylfaen"/>
        </w:rPr>
        <w:t>.</w:t>
      </w:r>
    </w:p>
    <w:p w14:paraId="3D97A4CA" w14:textId="77777777" w:rsidR="009C65A0" w:rsidRPr="00D47AAB" w:rsidRDefault="009C65A0" w:rsidP="00D301A3">
      <w:pPr>
        <w:rPr>
          <w:rFonts w:ascii="Sylfaen" w:hAnsi="Sylfaen"/>
          <w:b/>
        </w:rPr>
      </w:pPr>
      <w:r w:rsidRPr="00D47AAB">
        <w:rPr>
          <w:rFonts w:ascii="Sylfaen" w:hAnsi="Sylfaen"/>
          <w:b/>
        </w:rPr>
        <w:lastRenderedPageBreak/>
        <w:t>SECTION 2. ELECTION.</w:t>
      </w:r>
    </w:p>
    <w:p w14:paraId="7D99BB89" w14:textId="77777777" w:rsidR="009C65A0" w:rsidRPr="00D47AAB" w:rsidRDefault="006758B1" w:rsidP="00D301A3">
      <w:pPr>
        <w:rPr>
          <w:rFonts w:ascii="Sylfaen" w:hAnsi="Sylfaen"/>
          <w:b/>
        </w:rPr>
      </w:pPr>
      <w:r>
        <w:rPr>
          <w:rFonts w:ascii="Sylfaen" w:hAnsi="Sylfaen"/>
        </w:rPr>
        <w:t>See Article X, Section 3.</w:t>
      </w:r>
    </w:p>
    <w:p w14:paraId="0DBC7507" w14:textId="77777777" w:rsidR="009C65A0" w:rsidRPr="00D47AAB" w:rsidRDefault="009C65A0" w:rsidP="00D301A3">
      <w:pPr>
        <w:rPr>
          <w:rFonts w:ascii="Sylfaen" w:hAnsi="Sylfaen"/>
          <w:b/>
        </w:rPr>
      </w:pPr>
      <w:r w:rsidRPr="00D47AAB">
        <w:rPr>
          <w:rFonts w:ascii="Sylfaen" w:hAnsi="Sylfaen"/>
          <w:b/>
        </w:rPr>
        <w:t>SECTION 3. REMOVAL.</w:t>
      </w:r>
    </w:p>
    <w:p w14:paraId="11E24392" w14:textId="77777777" w:rsidR="009C65A0" w:rsidRPr="00D47AAB" w:rsidRDefault="006758B1" w:rsidP="00D301A3">
      <w:pPr>
        <w:rPr>
          <w:rFonts w:ascii="Sylfaen" w:hAnsi="Sylfaen"/>
          <w:b/>
        </w:rPr>
      </w:pPr>
      <w:r>
        <w:rPr>
          <w:rFonts w:ascii="Sylfaen" w:hAnsi="Sylfaen"/>
        </w:rPr>
        <w:t>See</w:t>
      </w:r>
      <w:r w:rsidR="00B30891">
        <w:rPr>
          <w:rFonts w:ascii="Sylfaen" w:hAnsi="Sylfaen"/>
        </w:rPr>
        <w:t xml:space="preserve"> also</w:t>
      </w:r>
      <w:r>
        <w:rPr>
          <w:rFonts w:ascii="Sylfaen" w:hAnsi="Sylfaen"/>
        </w:rPr>
        <w:t xml:space="preserve"> Article III, Section 5 and Article IV, Section 5 of the Bylaws.</w:t>
      </w:r>
    </w:p>
    <w:p w14:paraId="3046EA18" w14:textId="77777777" w:rsidR="00D301A3" w:rsidRPr="00D47AAB" w:rsidRDefault="009C65A0" w:rsidP="00D301A3">
      <w:pPr>
        <w:rPr>
          <w:rFonts w:ascii="Sylfaen" w:hAnsi="Sylfaen"/>
          <w:b/>
        </w:rPr>
      </w:pPr>
      <w:r w:rsidRPr="00D47AAB">
        <w:rPr>
          <w:rFonts w:ascii="Sylfaen" w:hAnsi="Sylfaen"/>
          <w:b/>
        </w:rPr>
        <w:t>SECTION 4. VACANCY.</w:t>
      </w:r>
    </w:p>
    <w:p w14:paraId="2B8F5B15" w14:textId="77777777" w:rsidR="009C65A0" w:rsidRPr="00D47AAB" w:rsidRDefault="00FF4F93" w:rsidP="00D301A3">
      <w:pPr>
        <w:rPr>
          <w:rFonts w:ascii="Sylfaen" w:hAnsi="Sylfaen"/>
          <w:b/>
        </w:rPr>
      </w:pPr>
      <w:r>
        <w:rPr>
          <w:rFonts w:ascii="Sylfaen" w:hAnsi="Sylfaen"/>
        </w:rPr>
        <w:t>See Article X, Section 1.</w:t>
      </w:r>
    </w:p>
    <w:p w14:paraId="35A60F98" w14:textId="77777777" w:rsidR="009C65A0" w:rsidRPr="00D47AAB" w:rsidRDefault="009C65A0" w:rsidP="00D301A3">
      <w:pPr>
        <w:rPr>
          <w:rFonts w:ascii="Sylfaen" w:hAnsi="Sylfaen"/>
          <w:b/>
        </w:rPr>
      </w:pPr>
    </w:p>
    <w:p w14:paraId="3EB10153" w14:textId="77777777" w:rsidR="008C36C8" w:rsidRPr="009E1E7E" w:rsidRDefault="009C65A0" w:rsidP="00D240FE">
      <w:pPr>
        <w:jc w:val="center"/>
        <w:rPr>
          <w:rFonts w:ascii="Sylfaen" w:hAnsi="Sylfaen"/>
          <w:b/>
          <w:sz w:val="28"/>
          <w:szCs w:val="28"/>
        </w:rPr>
      </w:pPr>
      <w:r w:rsidRPr="009E1E7E">
        <w:rPr>
          <w:rFonts w:ascii="Sylfaen" w:hAnsi="Sylfaen"/>
          <w:b/>
          <w:sz w:val="28"/>
          <w:szCs w:val="28"/>
        </w:rPr>
        <w:t>ARTICLE IX. DUTIES OF THE OFFICERS</w:t>
      </w:r>
    </w:p>
    <w:p w14:paraId="278CB574" w14:textId="77777777" w:rsidR="009C65A0" w:rsidRPr="00D47AAB" w:rsidRDefault="009C65A0" w:rsidP="00D301A3">
      <w:pPr>
        <w:rPr>
          <w:rFonts w:ascii="Sylfaen" w:hAnsi="Sylfaen"/>
          <w:b/>
        </w:rPr>
      </w:pPr>
      <w:r w:rsidRPr="00D47AAB">
        <w:rPr>
          <w:rFonts w:ascii="Sylfaen" w:hAnsi="Sylfaen"/>
          <w:b/>
        </w:rPr>
        <w:t>SECTION 1. CO-CHAIRS.</w:t>
      </w:r>
    </w:p>
    <w:p w14:paraId="5C19F6FC" w14:textId="77777777" w:rsidR="009C65A0" w:rsidRDefault="00FA7DF6" w:rsidP="00D301A3">
      <w:pPr>
        <w:rPr>
          <w:rFonts w:ascii="Sylfaen" w:hAnsi="Sylfaen"/>
        </w:rPr>
      </w:pPr>
      <w:r>
        <w:rPr>
          <w:rFonts w:ascii="Sylfaen" w:hAnsi="Sylfaen"/>
        </w:rPr>
        <w:t>In the ordinary course, the Co-chair presiding at the Board meeting in a particular month will also preside at the General Council and will be responsible</w:t>
      </w:r>
      <w:r w:rsidR="00D240FE">
        <w:rPr>
          <w:rFonts w:ascii="Sylfaen" w:hAnsi="Sylfaen"/>
        </w:rPr>
        <w:t xml:space="preserve"> </w:t>
      </w:r>
      <w:r>
        <w:rPr>
          <w:rFonts w:ascii="Sylfaen" w:hAnsi="Sylfaen"/>
        </w:rPr>
        <w:t xml:space="preserve">(1) assuring the RECORD has needed documents and updates and, in the absence of an Editor, reviewing the draft RECORD and (2) assuring any resolutions or positions adopted by the General Council are properly transmitted and recorded in accordance with Art. V sec. 6. </w:t>
      </w:r>
    </w:p>
    <w:p w14:paraId="6B250533" w14:textId="77777777" w:rsidR="005668F8" w:rsidRDefault="00C8098F" w:rsidP="00D301A3">
      <w:pPr>
        <w:rPr>
          <w:rFonts w:ascii="Sylfaen" w:hAnsi="Sylfaen"/>
          <w:b/>
        </w:rPr>
      </w:pPr>
      <w:r>
        <w:rPr>
          <w:rFonts w:ascii="Sylfaen" w:hAnsi="Sylfaen"/>
        </w:rPr>
        <w:t>The Co</w:t>
      </w:r>
      <w:r w:rsidR="00B47216">
        <w:rPr>
          <w:rFonts w:ascii="Sylfaen" w:hAnsi="Sylfaen"/>
        </w:rPr>
        <w:t>-</w:t>
      </w:r>
      <w:r>
        <w:rPr>
          <w:rFonts w:ascii="Sylfaen" w:hAnsi="Sylfaen"/>
        </w:rPr>
        <w:t>chairs are the only officers who may speak for MVCCA but may delegate that authority</w:t>
      </w:r>
      <w:r w:rsidR="001E799D">
        <w:rPr>
          <w:rFonts w:ascii="Sylfaen" w:hAnsi="Sylfaen"/>
        </w:rPr>
        <w:t xml:space="preserve"> to another member of the Board</w:t>
      </w:r>
      <w:r w:rsidR="00B47216">
        <w:rPr>
          <w:rFonts w:ascii="Sylfaen" w:hAnsi="Sylfaen"/>
        </w:rPr>
        <w:t xml:space="preserve"> for the purpose of</w:t>
      </w:r>
      <w:r>
        <w:rPr>
          <w:rFonts w:ascii="Sylfaen" w:hAnsi="Sylfaen"/>
        </w:rPr>
        <w:t xml:space="preserve"> testifying to an adopted position of MVCCA or presentation of an adopted resolution at a public hearing</w:t>
      </w:r>
      <w:r w:rsidR="001E799D">
        <w:rPr>
          <w:rFonts w:ascii="Sylfaen" w:hAnsi="Sylfaen"/>
        </w:rPr>
        <w:t>.  Delegation to a Committee Chair is usually appropriate and Co</w:t>
      </w:r>
      <w:r w:rsidR="00B47216">
        <w:rPr>
          <w:rFonts w:ascii="Sylfaen" w:hAnsi="Sylfaen"/>
        </w:rPr>
        <w:t>-</w:t>
      </w:r>
      <w:r w:rsidR="001E799D">
        <w:rPr>
          <w:rFonts w:ascii="Sylfaen" w:hAnsi="Sylfaen"/>
        </w:rPr>
        <w:t>chair consent to testimony by a Chair wi</w:t>
      </w:r>
      <w:r w:rsidR="00A2531E">
        <w:rPr>
          <w:rFonts w:ascii="Sylfaen" w:hAnsi="Sylfaen"/>
        </w:rPr>
        <w:t>ll not be unreasonably withheld. When acting as a committee liaison, the Co-Chair shall act in an advisory capacity manner with respect to the proper function of the committee and/or the MVCCA.</w:t>
      </w:r>
    </w:p>
    <w:p w14:paraId="064565B3" w14:textId="77777777" w:rsidR="009C65A0" w:rsidRPr="00D47AAB" w:rsidRDefault="009C65A0" w:rsidP="00D301A3">
      <w:pPr>
        <w:rPr>
          <w:rFonts w:ascii="Sylfaen" w:hAnsi="Sylfaen"/>
          <w:b/>
        </w:rPr>
      </w:pPr>
      <w:r w:rsidRPr="00D47AAB">
        <w:rPr>
          <w:rFonts w:ascii="Sylfaen" w:hAnsi="Sylfaen"/>
          <w:b/>
        </w:rPr>
        <w:t>SECTION 2. SECRETARY.</w:t>
      </w:r>
    </w:p>
    <w:p w14:paraId="2F5B345C" w14:textId="77777777" w:rsidR="003A39E6" w:rsidRDefault="00FA7DF6" w:rsidP="00D301A3">
      <w:pPr>
        <w:rPr>
          <w:rFonts w:ascii="Sylfaen" w:hAnsi="Sylfaen"/>
        </w:rPr>
      </w:pPr>
      <w:r>
        <w:rPr>
          <w:rFonts w:ascii="Sylfaen" w:hAnsi="Sylfaen"/>
        </w:rPr>
        <w:t xml:space="preserve">The Secretary keeps a file of adopted resolutions </w:t>
      </w:r>
      <w:r w:rsidR="001E799D">
        <w:rPr>
          <w:rFonts w:ascii="Sylfaen" w:hAnsi="Sylfaen"/>
        </w:rPr>
        <w:t xml:space="preserve">and cover letters </w:t>
      </w:r>
      <w:r>
        <w:rPr>
          <w:rFonts w:ascii="Sylfaen" w:hAnsi="Sylfaen"/>
        </w:rPr>
        <w:t>an</w:t>
      </w:r>
      <w:r w:rsidR="00A2531E">
        <w:rPr>
          <w:rFonts w:ascii="Sylfaen" w:hAnsi="Sylfaen"/>
        </w:rPr>
        <w:t>d will drop the “DRAFT” in front of the</w:t>
      </w:r>
      <w:r>
        <w:rPr>
          <w:rFonts w:ascii="Sylfaen" w:hAnsi="Sylfaen"/>
        </w:rPr>
        <w:t xml:space="preserve"> number to resolutions as they are adopted by the General Council. </w:t>
      </w:r>
    </w:p>
    <w:p w14:paraId="58F466F7" w14:textId="77777777" w:rsidR="00D301A3" w:rsidRPr="00D47AAB" w:rsidRDefault="009C65A0" w:rsidP="00D301A3">
      <w:pPr>
        <w:rPr>
          <w:rFonts w:ascii="Sylfaen" w:hAnsi="Sylfaen"/>
          <w:b/>
        </w:rPr>
      </w:pPr>
      <w:r w:rsidRPr="00D47AAB">
        <w:rPr>
          <w:rFonts w:ascii="Sylfaen" w:hAnsi="Sylfaen"/>
          <w:b/>
        </w:rPr>
        <w:t>SECTION 3. TREASURER.</w:t>
      </w:r>
    </w:p>
    <w:p w14:paraId="331EFEC1" w14:textId="77777777" w:rsidR="004C2F44" w:rsidRDefault="005668F8" w:rsidP="00FC5D4F">
      <w:pPr>
        <w:rPr>
          <w:rFonts w:ascii="Sylfaen" w:hAnsi="Sylfaen"/>
        </w:rPr>
      </w:pPr>
      <w:r>
        <w:rPr>
          <w:rFonts w:ascii="Sylfaen" w:hAnsi="Sylfaen"/>
        </w:rPr>
        <w:t>No Additional Comment.</w:t>
      </w:r>
    </w:p>
    <w:p w14:paraId="471FF09A" w14:textId="77777777" w:rsidR="00FC5D4F" w:rsidRDefault="00FC5D4F" w:rsidP="00FC5D4F">
      <w:pPr>
        <w:rPr>
          <w:rFonts w:ascii="Sylfaen" w:hAnsi="Sylfaen"/>
          <w:b/>
          <w:sz w:val="28"/>
          <w:szCs w:val="28"/>
        </w:rPr>
      </w:pPr>
    </w:p>
    <w:p w14:paraId="2F5E3085" w14:textId="77777777" w:rsidR="008C36C8" w:rsidRPr="009E1E7E" w:rsidRDefault="00E804F8" w:rsidP="00D240FE">
      <w:pPr>
        <w:jc w:val="center"/>
        <w:rPr>
          <w:rFonts w:ascii="Sylfaen" w:hAnsi="Sylfaen"/>
          <w:b/>
          <w:sz w:val="28"/>
          <w:szCs w:val="28"/>
        </w:rPr>
      </w:pPr>
      <w:r w:rsidRPr="009E1E7E">
        <w:rPr>
          <w:rFonts w:ascii="Sylfaen" w:hAnsi="Sylfaen"/>
          <w:b/>
          <w:sz w:val="28"/>
          <w:szCs w:val="28"/>
        </w:rPr>
        <w:t>ART</w:t>
      </w:r>
      <w:r w:rsidR="006F736A" w:rsidRPr="009E1E7E">
        <w:rPr>
          <w:rFonts w:ascii="Sylfaen" w:hAnsi="Sylfaen"/>
          <w:b/>
          <w:sz w:val="28"/>
          <w:szCs w:val="28"/>
        </w:rPr>
        <w:t>ICLE X. ELECTION OF OFFICERS</w:t>
      </w:r>
    </w:p>
    <w:p w14:paraId="4B78195C" w14:textId="77777777" w:rsidR="00D301A3" w:rsidRPr="00D47AAB" w:rsidRDefault="006F736A" w:rsidP="00D301A3">
      <w:pPr>
        <w:rPr>
          <w:rFonts w:ascii="Sylfaen" w:hAnsi="Sylfaen"/>
          <w:b/>
        </w:rPr>
      </w:pPr>
      <w:r w:rsidRPr="00D47AAB">
        <w:rPr>
          <w:rFonts w:ascii="Sylfaen" w:hAnsi="Sylfaen"/>
          <w:b/>
        </w:rPr>
        <w:t>SECTION 1. NOMINATING COMMITTEE.</w:t>
      </w:r>
    </w:p>
    <w:p w14:paraId="5971BD5B" w14:textId="77777777" w:rsidR="00002D0E" w:rsidRDefault="00BD15F3" w:rsidP="00D301A3">
      <w:pPr>
        <w:rPr>
          <w:rFonts w:ascii="Sylfaen" w:hAnsi="Sylfaen"/>
          <w:b/>
        </w:rPr>
      </w:pPr>
      <w:r w:rsidRPr="00D47AAB">
        <w:rPr>
          <w:rFonts w:ascii="Sylfaen" w:hAnsi="Sylfaen"/>
        </w:rPr>
        <w:t xml:space="preserve">In the case of an </w:t>
      </w:r>
      <w:r w:rsidR="00FA7DF6">
        <w:rPr>
          <w:rFonts w:ascii="Sylfaen" w:hAnsi="Sylfaen"/>
        </w:rPr>
        <w:t xml:space="preserve">unscheduled </w:t>
      </w:r>
      <w:r w:rsidRPr="00D47AAB">
        <w:rPr>
          <w:rFonts w:ascii="Sylfaen" w:hAnsi="Sylfaen"/>
        </w:rPr>
        <w:t>e</w:t>
      </w:r>
      <w:r w:rsidR="005668F8">
        <w:rPr>
          <w:rFonts w:ascii="Sylfaen" w:hAnsi="Sylfaen"/>
        </w:rPr>
        <w:t>lected office vacancy</w:t>
      </w:r>
      <w:r w:rsidR="00FA7DF6">
        <w:rPr>
          <w:rFonts w:ascii="Sylfaen" w:hAnsi="Sylfaen"/>
        </w:rPr>
        <w:t xml:space="preserve"> caused by resignation or other departure of an elected officer</w:t>
      </w:r>
      <w:r w:rsidR="005668F8">
        <w:rPr>
          <w:rFonts w:ascii="Sylfaen" w:hAnsi="Sylfaen"/>
        </w:rPr>
        <w:t>,</w:t>
      </w:r>
      <w:r w:rsidRPr="00D47AAB">
        <w:rPr>
          <w:rFonts w:ascii="Sylfaen" w:hAnsi="Sylfaen"/>
        </w:rPr>
        <w:t xml:space="preserve"> the </w:t>
      </w:r>
      <w:r w:rsidR="00002D0E">
        <w:rPr>
          <w:rFonts w:ascii="Sylfaen" w:hAnsi="Sylfaen"/>
        </w:rPr>
        <w:t xml:space="preserve">previously serving </w:t>
      </w:r>
      <w:r w:rsidRPr="00D47AAB">
        <w:rPr>
          <w:rFonts w:ascii="Sylfaen" w:hAnsi="Sylfaen"/>
        </w:rPr>
        <w:t>Nominating Committee may be reconvened by majority vote of the Co-Chairs.</w:t>
      </w:r>
      <w:r w:rsidR="00FF4F93">
        <w:rPr>
          <w:rFonts w:ascii="Sylfaen" w:hAnsi="Sylfaen"/>
        </w:rPr>
        <w:t xml:space="preserve"> Members of the Nominating Committee, pursuant</w:t>
      </w:r>
      <w:r w:rsidR="0025103B">
        <w:rPr>
          <w:rFonts w:ascii="Sylfaen" w:hAnsi="Sylfaen"/>
        </w:rPr>
        <w:t xml:space="preserve"> to Robert’s Rules of Order, may be eligible for consideration as an elected officer. </w:t>
      </w:r>
    </w:p>
    <w:p w14:paraId="7B7A2B37" w14:textId="77777777" w:rsidR="006F736A" w:rsidRPr="00D47AAB" w:rsidRDefault="006F736A" w:rsidP="00D301A3">
      <w:pPr>
        <w:rPr>
          <w:rFonts w:ascii="Sylfaen" w:hAnsi="Sylfaen"/>
          <w:b/>
        </w:rPr>
      </w:pPr>
      <w:r w:rsidRPr="00D47AAB">
        <w:rPr>
          <w:rFonts w:ascii="Sylfaen" w:hAnsi="Sylfaen"/>
          <w:b/>
        </w:rPr>
        <w:lastRenderedPageBreak/>
        <w:t>SECTION 2. NOMINEES.</w:t>
      </w:r>
    </w:p>
    <w:p w14:paraId="18D8D10C" w14:textId="77777777" w:rsidR="006F736A" w:rsidRPr="00115249" w:rsidRDefault="00115249" w:rsidP="00D301A3">
      <w:pPr>
        <w:rPr>
          <w:rFonts w:ascii="Sylfaen" w:hAnsi="Sylfaen"/>
        </w:rPr>
      </w:pPr>
      <w:r>
        <w:rPr>
          <w:rFonts w:ascii="Sylfaen" w:hAnsi="Sylfaen"/>
        </w:rPr>
        <w:t>The Nominating Committee shall de</w:t>
      </w:r>
      <w:r w:rsidR="00284C21">
        <w:rPr>
          <w:rFonts w:ascii="Sylfaen" w:hAnsi="Sylfaen"/>
        </w:rPr>
        <w:t>termine whether all nominees are willing and eligible to serve</w:t>
      </w:r>
      <w:r>
        <w:rPr>
          <w:rFonts w:ascii="Sylfaen" w:hAnsi="Sylfaen"/>
        </w:rPr>
        <w:t xml:space="preserve"> prior to submission of the recommended slate of Officers.</w:t>
      </w:r>
    </w:p>
    <w:p w14:paraId="50D87AC5" w14:textId="77777777" w:rsidR="006F736A" w:rsidRPr="00D47AAB" w:rsidRDefault="006F736A" w:rsidP="00D301A3">
      <w:pPr>
        <w:rPr>
          <w:rFonts w:ascii="Sylfaen" w:hAnsi="Sylfaen"/>
          <w:b/>
        </w:rPr>
      </w:pPr>
      <w:r w:rsidRPr="00D47AAB">
        <w:rPr>
          <w:rFonts w:ascii="Sylfaen" w:hAnsi="Sylfaen"/>
          <w:b/>
        </w:rPr>
        <w:t>SECTION 3. ELECTION.</w:t>
      </w:r>
    </w:p>
    <w:p w14:paraId="1BEAC75D" w14:textId="77777777" w:rsidR="006F736A" w:rsidRPr="00284C21" w:rsidRDefault="00BD15F3" w:rsidP="00D301A3">
      <w:pPr>
        <w:rPr>
          <w:rFonts w:ascii="Sylfaen" w:hAnsi="Sylfaen"/>
        </w:rPr>
      </w:pPr>
      <w:r w:rsidRPr="00D47AAB">
        <w:rPr>
          <w:rFonts w:ascii="Sylfaen" w:hAnsi="Sylfaen"/>
        </w:rPr>
        <w:t>The Secretary shall be responsible for ensuring that only authorized members in good standing receive ballots at the</w:t>
      </w:r>
      <w:r w:rsidR="00E75325">
        <w:rPr>
          <w:rFonts w:ascii="Sylfaen" w:hAnsi="Sylfaen"/>
        </w:rPr>
        <w:t xml:space="preserve"> Annual Meeting. See </w:t>
      </w:r>
      <w:r w:rsidR="00E75325" w:rsidRPr="00E75325">
        <w:rPr>
          <w:rFonts w:ascii="Sylfaen" w:hAnsi="Sylfaen"/>
          <w:b/>
        </w:rPr>
        <w:t>[Attachment E “Sample Ballot”].</w:t>
      </w:r>
      <w:r w:rsidR="00284C21">
        <w:rPr>
          <w:rFonts w:ascii="Sylfaen" w:hAnsi="Sylfaen"/>
          <w:b/>
        </w:rPr>
        <w:t xml:space="preserve"> </w:t>
      </w:r>
      <w:r w:rsidR="00284C21">
        <w:rPr>
          <w:rFonts w:ascii="Sylfaen" w:hAnsi="Sylfaen"/>
        </w:rPr>
        <w:t>The Nominating Committee shall select two of its’ members to serve as Election Officers. The Election Officers shall be responsible for counting the ballots and announcing the Officers and elected Co-Chairs</w:t>
      </w:r>
      <w:r w:rsidR="00284C21" w:rsidRPr="00284C21">
        <w:rPr>
          <w:rFonts w:ascii="Sylfaen" w:hAnsi="Sylfaen"/>
        </w:rPr>
        <w:t>,</w:t>
      </w:r>
      <w:r w:rsidR="00131F2F" w:rsidRPr="00284C21">
        <w:rPr>
          <w:rFonts w:ascii="Sylfaen" w:hAnsi="Sylfaen"/>
        </w:rPr>
        <w:t xml:space="preserve"> [pursuant to Robert’s Rules o</w:t>
      </w:r>
      <w:r w:rsidR="00284C21" w:rsidRPr="00284C21">
        <w:rPr>
          <w:rFonts w:ascii="Sylfaen" w:hAnsi="Sylfaen"/>
        </w:rPr>
        <w:t>f Order].</w:t>
      </w:r>
    </w:p>
    <w:p w14:paraId="18EEEE90" w14:textId="77777777" w:rsidR="006F736A" w:rsidRPr="00D47AAB" w:rsidRDefault="006F736A" w:rsidP="00D301A3">
      <w:pPr>
        <w:rPr>
          <w:rFonts w:ascii="Sylfaen" w:hAnsi="Sylfaen"/>
          <w:b/>
        </w:rPr>
      </w:pPr>
    </w:p>
    <w:p w14:paraId="2142D17F" w14:textId="77777777" w:rsidR="00E804F8" w:rsidRPr="009E1E7E" w:rsidRDefault="00E804F8" w:rsidP="00D240FE">
      <w:pPr>
        <w:jc w:val="center"/>
        <w:rPr>
          <w:rFonts w:ascii="Sylfaen" w:hAnsi="Sylfaen"/>
          <w:b/>
          <w:sz w:val="28"/>
          <w:szCs w:val="28"/>
        </w:rPr>
      </w:pPr>
      <w:r w:rsidRPr="009E1E7E">
        <w:rPr>
          <w:rFonts w:ascii="Sylfaen" w:hAnsi="Sylfaen"/>
          <w:b/>
          <w:sz w:val="28"/>
          <w:szCs w:val="28"/>
        </w:rPr>
        <w:t>ART</w:t>
      </w:r>
      <w:r w:rsidR="006F736A" w:rsidRPr="009E1E7E">
        <w:rPr>
          <w:rFonts w:ascii="Sylfaen" w:hAnsi="Sylfaen"/>
          <w:b/>
          <w:sz w:val="28"/>
          <w:szCs w:val="28"/>
        </w:rPr>
        <w:t>ICLE XI. COMMITTEES</w:t>
      </w:r>
    </w:p>
    <w:p w14:paraId="1B6BBE0B" w14:textId="77777777" w:rsidR="006F736A" w:rsidRPr="00D47AAB" w:rsidRDefault="006F736A" w:rsidP="00D301A3">
      <w:pPr>
        <w:rPr>
          <w:rFonts w:ascii="Sylfaen" w:hAnsi="Sylfaen"/>
          <w:b/>
        </w:rPr>
      </w:pPr>
      <w:r w:rsidRPr="00D47AAB">
        <w:rPr>
          <w:rFonts w:ascii="Sylfaen" w:hAnsi="Sylfaen"/>
          <w:b/>
        </w:rPr>
        <w:t>SECTION 1. COMPOSITION.</w:t>
      </w:r>
    </w:p>
    <w:p w14:paraId="0F667BB9" w14:textId="77777777" w:rsidR="00294351" w:rsidRPr="00D47AAB" w:rsidRDefault="00294351" w:rsidP="00D301A3">
      <w:pPr>
        <w:rPr>
          <w:rFonts w:ascii="Sylfaen" w:hAnsi="Sylfaen"/>
        </w:rPr>
      </w:pPr>
      <w:r w:rsidRPr="00D47AAB">
        <w:rPr>
          <w:rFonts w:ascii="Sylfaen" w:hAnsi="Sylfaen"/>
        </w:rPr>
        <w:t xml:space="preserve">Each MVCCA member association is entitled to one vote on each Standing Committee and is encouraged to </w:t>
      </w:r>
      <w:r w:rsidR="00002D0E">
        <w:rPr>
          <w:rFonts w:ascii="Sylfaen" w:hAnsi="Sylfaen"/>
        </w:rPr>
        <w:t>appoint at</w:t>
      </w:r>
      <w:r w:rsidRPr="00D47AAB">
        <w:rPr>
          <w:rFonts w:ascii="Sylfaen" w:hAnsi="Sylfaen"/>
        </w:rPr>
        <w:t xml:space="preserve"> least one authorized representative who is able and willing to attend </w:t>
      </w:r>
      <w:r w:rsidR="004500E5" w:rsidRPr="00D47AAB">
        <w:rPr>
          <w:rFonts w:ascii="Sylfaen" w:hAnsi="Sylfaen"/>
        </w:rPr>
        <w:t>scheduled</w:t>
      </w:r>
      <w:r w:rsidRPr="00D47AAB">
        <w:rPr>
          <w:rFonts w:ascii="Sylfaen" w:hAnsi="Sylfaen"/>
        </w:rPr>
        <w:t xml:space="preserve"> monthly meetings and participate in the work of the Committee, with or without the assistance of an alternate. The </w:t>
      </w:r>
      <w:r w:rsidR="004500E5" w:rsidRPr="00D47AAB">
        <w:rPr>
          <w:rFonts w:ascii="Sylfaen" w:hAnsi="Sylfaen"/>
        </w:rPr>
        <w:t>representatives</w:t>
      </w:r>
      <w:r w:rsidRPr="00D47AAB">
        <w:rPr>
          <w:rFonts w:ascii="Sylfaen" w:hAnsi="Sylfaen"/>
        </w:rPr>
        <w:t xml:space="preserve"> should be informed of their responsibilities:</w:t>
      </w:r>
    </w:p>
    <w:p w14:paraId="69A525DF" w14:textId="77777777" w:rsidR="00294351" w:rsidRPr="00D47AAB" w:rsidRDefault="00294351" w:rsidP="00294351">
      <w:pPr>
        <w:pStyle w:val="ListParagraph"/>
        <w:numPr>
          <w:ilvl w:val="0"/>
          <w:numId w:val="1"/>
        </w:numPr>
        <w:rPr>
          <w:rFonts w:ascii="Sylfaen" w:hAnsi="Sylfaen"/>
        </w:rPr>
      </w:pPr>
      <w:r w:rsidRPr="00D47AAB">
        <w:rPr>
          <w:rFonts w:ascii="Sylfaen" w:hAnsi="Sylfaen"/>
        </w:rPr>
        <w:t>To supply contact information, (e-mail address and phone number), to assure they are able to receive monthly communication from the Committee Chair, such as, meeting agenda and related informational links and documents;</w:t>
      </w:r>
    </w:p>
    <w:p w14:paraId="7FAAC8A7" w14:textId="77777777" w:rsidR="00294351" w:rsidRPr="00D47AAB" w:rsidRDefault="00650F15" w:rsidP="00294351">
      <w:pPr>
        <w:pStyle w:val="ListParagraph"/>
        <w:numPr>
          <w:ilvl w:val="0"/>
          <w:numId w:val="1"/>
        </w:numPr>
        <w:rPr>
          <w:rFonts w:ascii="Sylfaen" w:hAnsi="Sylfaen"/>
        </w:rPr>
      </w:pPr>
      <w:r w:rsidRPr="00D47AAB">
        <w:rPr>
          <w:rFonts w:ascii="Sylfaen" w:hAnsi="Sylfaen"/>
        </w:rPr>
        <w:t>To report back after each meeting to their Association President and/or General Council authorized representa</w:t>
      </w:r>
      <w:r w:rsidR="00651AD4">
        <w:rPr>
          <w:rFonts w:ascii="Sylfaen" w:hAnsi="Sylfaen"/>
        </w:rPr>
        <w:softHyphen/>
      </w:r>
      <w:r w:rsidRPr="00D47AAB">
        <w:rPr>
          <w:rFonts w:ascii="Sylfaen" w:hAnsi="Sylfaen"/>
        </w:rPr>
        <w:t xml:space="preserve">tive, on Committee actions and </w:t>
      </w:r>
      <w:r w:rsidR="004500E5" w:rsidRPr="00D47AAB">
        <w:rPr>
          <w:rFonts w:ascii="Sylfaen" w:hAnsi="Sylfaen"/>
        </w:rPr>
        <w:t>recommendations</w:t>
      </w:r>
      <w:r w:rsidRPr="00D47AAB">
        <w:rPr>
          <w:rFonts w:ascii="Sylfaen" w:hAnsi="Sylfaen"/>
        </w:rPr>
        <w:t xml:space="preserve"> for General Council consideration, and whenever possible, to seek information and perspectives from their community in a manner </w:t>
      </w:r>
      <w:r w:rsidR="004500E5" w:rsidRPr="00D47AAB">
        <w:rPr>
          <w:rFonts w:ascii="Sylfaen" w:hAnsi="Sylfaen"/>
        </w:rPr>
        <w:t>consistent</w:t>
      </w:r>
      <w:r w:rsidRPr="00D47AAB">
        <w:rPr>
          <w:rFonts w:ascii="Sylfaen" w:hAnsi="Sylfaen"/>
        </w:rPr>
        <w:t xml:space="preserve"> with their associations’ structure, to ascertain preferences and desires in consideration of pending issues and votes.</w:t>
      </w:r>
    </w:p>
    <w:p w14:paraId="55E0BD68" w14:textId="77777777" w:rsidR="006F736A" w:rsidRPr="00D47AAB" w:rsidRDefault="00650F15" w:rsidP="00D301A3">
      <w:pPr>
        <w:pStyle w:val="ListParagraph"/>
        <w:numPr>
          <w:ilvl w:val="0"/>
          <w:numId w:val="1"/>
        </w:numPr>
        <w:rPr>
          <w:rFonts w:ascii="Sylfaen" w:hAnsi="Sylfaen"/>
          <w:b/>
        </w:rPr>
      </w:pPr>
      <w:r w:rsidRPr="00D47AAB">
        <w:rPr>
          <w:rFonts w:ascii="Sylfaen" w:hAnsi="Sylfaen"/>
        </w:rPr>
        <w:t>Read the MVCCA RECORD each month.</w:t>
      </w:r>
    </w:p>
    <w:p w14:paraId="29CF19AC" w14:textId="77777777" w:rsidR="006F736A" w:rsidRPr="00D47AAB" w:rsidRDefault="006F736A" w:rsidP="00D301A3">
      <w:pPr>
        <w:rPr>
          <w:rFonts w:ascii="Sylfaen" w:hAnsi="Sylfaen"/>
          <w:b/>
        </w:rPr>
      </w:pPr>
      <w:r w:rsidRPr="00D47AAB">
        <w:rPr>
          <w:rFonts w:ascii="Sylfaen" w:hAnsi="Sylfaen"/>
          <w:b/>
        </w:rPr>
        <w:t>SECTION 2. STANDING COMMITTEES.</w:t>
      </w:r>
    </w:p>
    <w:p w14:paraId="09189BA0" w14:textId="77777777" w:rsidR="00650F15" w:rsidRPr="00D47AAB" w:rsidRDefault="00650F15" w:rsidP="00D301A3">
      <w:pPr>
        <w:rPr>
          <w:rFonts w:ascii="Sylfaen" w:hAnsi="Sylfaen"/>
        </w:rPr>
      </w:pPr>
      <w:r w:rsidRPr="00D47AAB">
        <w:rPr>
          <w:rFonts w:ascii="Sylfaen" w:hAnsi="Sylfaen"/>
        </w:rPr>
        <w:t xml:space="preserve">These Committees are essential to the purposes and work of the MVCCA. Through their active and </w:t>
      </w:r>
      <w:r w:rsidR="004500E5" w:rsidRPr="00D47AAB">
        <w:rPr>
          <w:rFonts w:ascii="Sylfaen" w:hAnsi="Sylfaen"/>
        </w:rPr>
        <w:t>consistent</w:t>
      </w:r>
      <w:r w:rsidRPr="00D47AAB">
        <w:rPr>
          <w:rFonts w:ascii="Sylfaen" w:hAnsi="Sylfaen"/>
        </w:rPr>
        <w:t xml:space="preserve"> participation, authorized </w:t>
      </w:r>
      <w:r w:rsidR="004500E5" w:rsidRPr="00D47AAB">
        <w:rPr>
          <w:rFonts w:ascii="Sylfaen" w:hAnsi="Sylfaen"/>
        </w:rPr>
        <w:t>representatives</w:t>
      </w:r>
      <w:r w:rsidRPr="00D47AAB">
        <w:rPr>
          <w:rFonts w:ascii="Sylfaen" w:hAnsi="Sylfaen"/>
        </w:rPr>
        <w:t xml:space="preserve"> identify community concerns and needs, examine these from multiple perspec</w:t>
      </w:r>
      <w:r w:rsidR="00651AD4">
        <w:rPr>
          <w:rFonts w:ascii="Sylfaen" w:hAnsi="Sylfaen"/>
        </w:rPr>
        <w:softHyphen/>
      </w:r>
      <w:r w:rsidRPr="00D47AAB">
        <w:rPr>
          <w:rFonts w:ascii="Sylfaen" w:hAnsi="Sylfaen"/>
        </w:rPr>
        <w:t>tives and in the light of the best information available, and make an effort to reach a consensus on goals and actions that may contribute to mutual respect and community well-being. The Committees are the source</w:t>
      </w:r>
      <w:r w:rsidR="00E5095D" w:rsidRPr="00D47AAB">
        <w:rPr>
          <w:rFonts w:ascii="Sylfaen" w:hAnsi="Sylfaen"/>
        </w:rPr>
        <w:t xml:space="preserve"> of Resolutions that are offered for the consideration of the General Council.</w:t>
      </w:r>
    </w:p>
    <w:p w14:paraId="10170F30" w14:textId="77777777" w:rsidR="006F736A" w:rsidRPr="00D47AAB" w:rsidRDefault="00E5095D" w:rsidP="00D301A3">
      <w:pPr>
        <w:rPr>
          <w:rFonts w:ascii="Sylfaen" w:hAnsi="Sylfaen"/>
          <w:b/>
        </w:rPr>
      </w:pPr>
      <w:r w:rsidRPr="00D47AAB">
        <w:rPr>
          <w:rFonts w:ascii="Sylfaen" w:hAnsi="Sylfaen"/>
        </w:rPr>
        <w:t>The July meeting of each Standing committee should be an organizational meeting. The Committee’s goals and objectives for the year ahead should be developed and recorded for publication in the next (September) RECORD. Also, the Committee</w:t>
      </w:r>
      <w:r w:rsidR="008666EA">
        <w:rPr>
          <w:rFonts w:ascii="Sylfaen" w:hAnsi="Sylfaen"/>
        </w:rPr>
        <w:t>’s</w:t>
      </w:r>
      <w:r w:rsidRPr="00D47AAB">
        <w:rPr>
          <w:rFonts w:ascii="Sylfaen" w:hAnsi="Sylfaen"/>
        </w:rPr>
        <w:t xml:space="preserve"> may choose to </w:t>
      </w:r>
      <w:r w:rsidR="004500E5" w:rsidRPr="00D47AAB">
        <w:rPr>
          <w:rFonts w:ascii="Sylfaen" w:hAnsi="Sylfaen"/>
        </w:rPr>
        <w:t>schedule</w:t>
      </w:r>
      <w:r w:rsidRPr="00D47AAB">
        <w:rPr>
          <w:rFonts w:ascii="Sylfaen" w:hAnsi="Sylfaen"/>
        </w:rPr>
        <w:t xml:space="preserve"> monthly meeting dates for the year and to review and recommend updates to the Committee</w:t>
      </w:r>
      <w:r w:rsidR="008666EA">
        <w:rPr>
          <w:rFonts w:ascii="Sylfaen" w:hAnsi="Sylfaen"/>
        </w:rPr>
        <w:t>’s</w:t>
      </w:r>
      <w:r w:rsidRPr="00D47AAB">
        <w:rPr>
          <w:rFonts w:ascii="Sylfaen" w:hAnsi="Sylfaen"/>
        </w:rPr>
        <w:t xml:space="preserve"> Page on the MVCCA web site.</w:t>
      </w:r>
    </w:p>
    <w:p w14:paraId="5FAE518B" w14:textId="77777777" w:rsidR="006F736A" w:rsidRPr="00D47AAB" w:rsidRDefault="006F736A" w:rsidP="00D301A3">
      <w:pPr>
        <w:rPr>
          <w:rFonts w:ascii="Sylfaen" w:hAnsi="Sylfaen"/>
          <w:b/>
        </w:rPr>
      </w:pPr>
      <w:r w:rsidRPr="00D47AAB">
        <w:rPr>
          <w:rFonts w:ascii="Sylfaen" w:hAnsi="Sylfaen"/>
          <w:b/>
        </w:rPr>
        <w:t>SECTION 3. COMMITTEE CHAIRS.</w:t>
      </w:r>
    </w:p>
    <w:p w14:paraId="3D7B28AC" w14:textId="77777777" w:rsidR="00E5095D" w:rsidRDefault="00E5095D" w:rsidP="00D301A3">
      <w:pPr>
        <w:rPr>
          <w:rFonts w:ascii="Sylfaen" w:hAnsi="Sylfaen"/>
        </w:rPr>
      </w:pPr>
      <w:r w:rsidRPr="00D47AAB">
        <w:rPr>
          <w:rFonts w:ascii="Sylfaen" w:hAnsi="Sylfaen"/>
        </w:rPr>
        <w:lastRenderedPageBreak/>
        <w:t xml:space="preserve">Committee Chairs, in fulfilling the </w:t>
      </w:r>
      <w:r w:rsidR="004500E5" w:rsidRPr="00D47AAB">
        <w:rPr>
          <w:rFonts w:ascii="Sylfaen" w:hAnsi="Sylfaen"/>
        </w:rPr>
        <w:t>responsibilities</w:t>
      </w:r>
      <w:r w:rsidRPr="00D47AAB">
        <w:rPr>
          <w:rFonts w:ascii="Sylfaen" w:hAnsi="Sylfaen"/>
        </w:rPr>
        <w:t xml:space="preserve"> described in the </w:t>
      </w:r>
      <w:r w:rsidR="004500E5" w:rsidRPr="00D47AAB">
        <w:rPr>
          <w:rFonts w:ascii="Sylfaen" w:hAnsi="Sylfaen"/>
        </w:rPr>
        <w:t>Bylaws</w:t>
      </w:r>
      <w:r w:rsidRPr="00D47AAB">
        <w:rPr>
          <w:rFonts w:ascii="Sylfaen" w:hAnsi="Sylfaen"/>
        </w:rPr>
        <w:t xml:space="preserve"> should:</w:t>
      </w:r>
    </w:p>
    <w:p w14:paraId="38D42CE5" w14:textId="77777777" w:rsidR="00482881" w:rsidRDefault="00284C21" w:rsidP="00284C21">
      <w:pPr>
        <w:ind w:left="360"/>
        <w:contextualSpacing/>
        <w:rPr>
          <w:rFonts w:ascii="Sylfaen" w:hAnsi="Sylfaen"/>
        </w:rPr>
      </w:pPr>
      <w:r>
        <w:rPr>
          <w:rFonts w:ascii="Sylfaen" w:hAnsi="Sylfaen"/>
        </w:rPr>
        <w:t xml:space="preserve"> A</w:t>
      </w:r>
      <w:r w:rsidR="00471B7D" w:rsidRPr="00471B7D">
        <w:rPr>
          <w:rFonts w:ascii="Sylfaen" w:hAnsi="Sylfaen"/>
        </w:rPr>
        <w:t>ppoint a Vice-Chair, or other committee member, to act on their behalf during his/her temporary absence. The Committee Chair may also appoint a Vice-Chair to assist in the mana</w:t>
      </w:r>
      <w:r>
        <w:rPr>
          <w:rFonts w:ascii="Sylfaen" w:hAnsi="Sylfaen"/>
        </w:rPr>
        <w:t>gement of his/her Committee for as long as needed</w:t>
      </w:r>
      <w:r w:rsidR="00471B7D" w:rsidRPr="00471B7D">
        <w:rPr>
          <w:rFonts w:ascii="Sylfaen" w:hAnsi="Sylfaen"/>
        </w:rPr>
        <w:t>;</w:t>
      </w:r>
      <w:r w:rsidR="00482881">
        <w:rPr>
          <w:rFonts w:ascii="Sylfaen" w:hAnsi="Sylfaen"/>
        </w:rPr>
        <w:tab/>
        <w:t xml:space="preserve"> </w:t>
      </w:r>
    </w:p>
    <w:p w14:paraId="3ECB21F0" w14:textId="77777777" w:rsidR="003A39E6" w:rsidRDefault="00482881" w:rsidP="003C0E1B">
      <w:pPr>
        <w:pStyle w:val="ListParagraph"/>
        <w:numPr>
          <w:ilvl w:val="0"/>
          <w:numId w:val="3"/>
        </w:numPr>
        <w:rPr>
          <w:rFonts w:ascii="Sylfaen" w:hAnsi="Sylfaen"/>
        </w:rPr>
      </w:pPr>
      <w:r>
        <w:rPr>
          <w:rFonts w:ascii="Sylfaen" w:hAnsi="Sylfaen"/>
        </w:rPr>
        <w:t>Maintain an accurate member list and attendance record</w:t>
      </w:r>
      <w:r w:rsidR="001E799D">
        <w:rPr>
          <w:rFonts w:ascii="Sylfaen" w:hAnsi="Sylfaen"/>
        </w:rPr>
        <w:t>,</w:t>
      </w:r>
      <w:r>
        <w:rPr>
          <w:rFonts w:ascii="Sylfaen" w:hAnsi="Sylfaen"/>
        </w:rPr>
        <w:t xml:space="preserve"> c</w:t>
      </w:r>
      <w:r w:rsidR="003A39E6" w:rsidRPr="003A39E6">
        <w:rPr>
          <w:rFonts w:ascii="Sylfaen" w:hAnsi="Sylfaen"/>
        </w:rPr>
        <w:t xml:space="preserve">ommunicate to their </w:t>
      </w:r>
      <w:r>
        <w:rPr>
          <w:rFonts w:ascii="Sylfaen" w:hAnsi="Sylfaen"/>
        </w:rPr>
        <w:t>members</w:t>
      </w:r>
      <w:r w:rsidR="003A39E6" w:rsidRPr="003A39E6">
        <w:rPr>
          <w:rFonts w:ascii="Sylfaen" w:hAnsi="Sylfaen"/>
        </w:rPr>
        <w:t xml:space="preserve"> in advance, the proposed agenda for the next committee meeting; and whenever possible include in the published minutes information about subjec</w:t>
      </w:r>
      <w:r w:rsidR="00002D0E">
        <w:rPr>
          <w:rFonts w:ascii="Sylfaen" w:hAnsi="Sylfaen"/>
        </w:rPr>
        <w:t>ts</w:t>
      </w:r>
      <w:r w:rsidR="003A39E6" w:rsidRPr="003A39E6">
        <w:rPr>
          <w:rFonts w:ascii="Sylfaen" w:hAnsi="Sylfaen"/>
        </w:rPr>
        <w:t xml:space="preserve"> </w:t>
      </w:r>
      <w:r w:rsidR="00002D0E">
        <w:rPr>
          <w:rFonts w:ascii="Sylfaen" w:hAnsi="Sylfaen"/>
        </w:rPr>
        <w:t xml:space="preserve">for </w:t>
      </w:r>
      <w:proofErr w:type="gramStart"/>
      <w:r w:rsidR="00002D0E">
        <w:rPr>
          <w:rFonts w:ascii="Sylfaen" w:hAnsi="Sylfaen"/>
        </w:rPr>
        <w:t xml:space="preserve">the </w:t>
      </w:r>
      <w:r w:rsidR="003A39E6" w:rsidRPr="003A39E6">
        <w:rPr>
          <w:rFonts w:ascii="Sylfaen" w:hAnsi="Sylfaen"/>
        </w:rPr>
        <w:t xml:space="preserve"> next</w:t>
      </w:r>
      <w:proofErr w:type="gramEnd"/>
      <w:r w:rsidR="003A39E6" w:rsidRPr="003A39E6">
        <w:rPr>
          <w:rFonts w:ascii="Sylfaen" w:hAnsi="Sylfaen"/>
        </w:rPr>
        <w:t xml:space="preserve"> committee meeting;</w:t>
      </w:r>
    </w:p>
    <w:p w14:paraId="11E1B860" w14:textId="77777777" w:rsidR="003A39E6" w:rsidRDefault="003C0E1B" w:rsidP="003C0E1B">
      <w:pPr>
        <w:pStyle w:val="ListParagraph"/>
        <w:numPr>
          <w:ilvl w:val="0"/>
          <w:numId w:val="3"/>
        </w:numPr>
        <w:rPr>
          <w:rFonts w:ascii="Sylfaen" w:hAnsi="Sylfaen"/>
        </w:rPr>
      </w:pPr>
      <w:r w:rsidRPr="003A39E6">
        <w:rPr>
          <w:rFonts w:ascii="Sylfaen" w:hAnsi="Sylfaen"/>
        </w:rPr>
        <w:t>A</w:t>
      </w:r>
      <w:r w:rsidR="00D05FF6" w:rsidRPr="003A39E6">
        <w:rPr>
          <w:rFonts w:ascii="Sylfaen" w:hAnsi="Sylfaen"/>
        </w:rPr>
        <w:t xml:space="preserve">ssure an open, orderly and informative discussion with participation from all </w:t>
      </w:r>
      <w:r w:rsidR="004500E5" w:rsidRPr="003A39E6">
        <w:rPr>
          <w:rFonts w:ascii="Sylfaen" w:hAnsi="Sylfaen"/>
        </w:rPr>
        <w:t>representatives</w:t>
      </w:r>
      <w:r w:rsidR="00D05FF6" w:rsidRPr="003A39E6">
        <w:rPr>
          <w:rFonts w:ascii="Sylfaen" w:hAnsi="Sylfaen"/>
        </w:rPr>
        <w:t xml:space="preserve">, and also – at the discretion of the </w:t>
      </w:r>
      <w:r w:rsidR="001E799D">
        <w:rPr>
          <w:rFonts w:ascii="Sylfaen" w:hAnsi="Sylfaen"/>
        </w:rPr>
        <w:t>C</w:t>
      </w:r>
      <w:r w:rsidR="00D05FF6" w:rsidRPr="003A39E6">
        <w:rPr>
          <w:rFonts w:ascii="Sylfaen" w:hAnsi="Sylfaen"/>
        </w:rPr>
        <w:t>hair – from invited</w:t>
      </w:r>
      <w:r w:rsidR="001E799D">
        <w:rPr>
          <w:rFonts w:ascii="Sylfaen" w:hAnsi="Sylfaen"/>
        </w:rPr>
        <w:t xml:space="preserve"> public officials,</w:t>
      </w:r>
      <w:r w:rsidR="00D05FF6" w:rsidRPr="003A39E6">
        <w:rPr>
          <w:rFonts w:ascii="Sylfaen" w:hAnsi="Sylfaen"/>
        </w:rPr>
        <w:t xml:space="preserve"> experts and residents in the area</w:t>
      </w:r>
      <w:r w:rsidR="00C61D9F" w:rsidRPr="003A39E6">
        <w:rPr>
          <w:rFonts w:ascii="Sylfaen" w:hAnsi="Sylfaen"/>
        </w:rPr>
        <w:t>;</w:t>
      </w:r>
    </w:p>
    <w:p w14:paraId="1B6AF998" w14:textId="77777777" w:rsidR="003A39E6" w:rsidRDefault="00D05FF6" w:rsidP="003C0E1B">
      <w:pPr>
        <w:pStyle w:val="ListParagraph"/>
        <w:numPr>
          <w:ilvl w:val="0"/>
          <w:numId w:val="3"/>
        </w:numPr>
        <w:rPr>
          <w:rFonts w:ascii="Sylfaen" w:hAnsi="Sylfaen"/>
        </w:rPr>
      </w:pPr>
      <w:r w:rsidRPr="003A39E6">
        <w:rPr>
          <w:rFonts w:ascii="Sylfaen" w:hAnsi="Sylfaen"/>
        </w:rPr>
        <w:t xml:space="preserve">Include in the minutes of all meetings – published as Committee Reports in the monthly RECORD – the list of member associations represented and voting, all actions voted </w:t>
      </w:r>
      <w:r w:rsidR="004500E5" w:rsidRPr="003A39E6">
        <w:rPr>
          <w:rFonts w:ascii="Sylfaen" w:hAnsi="Sylfaen"/>
        </w:rPr>
        <w:t>upon, and</w:t>
      </w:r>
      <w:r w:rsidRPr="003A39E6">
        <w:rPr>
          <w:rFonts w:ascii="Sylfaen" w:hAnsi="Sylfaen"/>
        </w:rPr>
        <w:t xml:space="preserve"> highlights or electronic links to key information presented by invited experts;</w:t>
      </w:r>
    </w:p>
    <w:p w14:paraId="71F5F0F7" w14:textId="77777777" w:rsidR="003A39E6" w:rsidRDefault="003C0E1B" w:rsidP="003C0E1B">
      <w:pPr>
        <w:pStyle w:val="ListParagraph"/>
        <w:numPr>
          <w:ilvl w:val="0"/>
          <w:numId w:val="3"/>
        </w:numPr>
        <w:rPr>
          <w:rFonts w:ascii="Sylfaen" w:hAnsi="Sylfaen"/>
        </w:rPr>
      </w:pPr>
      <w:r w:rsidRPr="003A39E6">
        <w:rPr>
          <w:rFonts w:ascii="Sylfaen" w:hAnsi="Sylfaen"/>
        </w:rPr>
        <w:t xml:space="preserve">Provide content for the RECORD and Committee Page on the MVCCA web site that is consistent with MVCCA guidelines for electronic communications and publications, </w:t>
      </w:r>
      <w:r w:rsidRPr="003A39E6">
        <w:rPr>
          <w:rFonts w:ascii="Sylfaen" w:hAnsi="Sylfaen"/>
          <w:b/>
        </w:rPr>
        <w:t>[See Attachment A pages 1-5 “Elec</w:t>
      </w:r>
      <w:r w:rsidRPr="003A39E6">
        <w:rPr>
          <w:rFonts w:ascii="Sylfaen" w:hAnsi="Sylfaen"/>
          <w:b/>
        </w:rPr>
        <w:softHyphen/>
        <w:t>tronic Media Guidelines</w:t>
      </w:r>
      <w:proofErr w:type="gramStart"/>
      <w:r w:rsidRPr="003A39E6">
        <w:rPr>
          <w:rFonts w:ascii="Sylfaen" w:hAnsi="Sylfaen"/>
          <w:b/>
        </w:rPr>
        <w:t>” ]</w:t>
      </w:r>
      <w:proofErr w:type="gramEnd"/>
      <w:r w:rsidRPr="003A39E6">
        <w:rPr>
          <w:rFonts w:ascii="Sylfaen" w:hAnsi="Sylfaen"/>
        </w:rPr>
        <w:t xml:space="preserve">; </w:t>
      </w:r>
    </w:p>
    <w:p w14:paraId="032A2F24" w14:textId="77777777" w:rsidR="00A2531E" w:rsidRPr="00A2531E" w:rsidRDefault="00131F2F" w:rsidP="00002D0E">
      <w:pPr>
        <w:pStyle w:val="ListParagraph"/>
        <w:numPr>
          <w:ilvl w:val="0"/>
          <w:numId w:val="3"/>
        </w:numPr>
        <w:rPr>
          <w:rFonts w:ascii="Sylfaen" w:hAnsi="Sylfaen"/>
          <w:b/>
        </w:rPr>
      </w:pPr>
      <w:r w:rsidRPr="00A2531E">
        <w:rPr>
          <w:rFonts w:ascii="Sylfaen" w:hAnsi="Sylfaen"/>
        </w:rPr>
        <w:t>Conform to adopted MVCCA policies and positions when maintaining contact with government officials and citizen representatives to Boards, Authorities and Commissions [BACS]: the chair may not deviate from MVCCA policy when testifying before official entities, and if testifying as an individual, may not mention his/her connection with the MVCCA or the Committee;</w:t>
      </w:r>
    </w:p>
    <w:p w14:paraId="045F31DA" w14:textId="77777777" w:rsidR="00002D0E" w:rsidRPr="00A2531E" w:rsidRDefault="00D05FF6" w:rsidP="00002D0E">
      <w:pPr>
        <w:pStyle w:val="ListParagraph"/>
        <w:numPr>
          <w:ilvl w:val="0"/>
          <w:numId w:val="3"/>
        </w:numPr>
        <w:rPr>
          <w:rFonts w:ascii="Sylfaen" w:hAnsi="Sylfaen"/>
          <w:b/>
        </w:rPr>
      </w:pPr>
      <w:r w:rsidRPr="00A2531E">
        <w:rPr>
          <w:rFonts w:ascii="Sylfaen" w:hAnsi="Sylfaen"/>
        </w:rPr>
        <w:t>Present</w:t>
      </w:r>
      <w:r w:rsidR="00A2531E">
        <w:rPr>
          <w:rFonts w:ascii="Sylfaen" w:hAnsi="Sylfaen"/>
        </w:rPr>
        <w:t xml:space="preserve"> proposed</w:t>
      </w:r>
      <w:r w:rsidRPr="00A2531E">
        <w:rPr>
          <w:rFonts w:ascii="Sylfaen" w:hAnsi="Sylfaen"/>
        </w:rPr>
        <w:t xml:space="preserve"> Resolutions approved by the Committee to the Board of Directors, for publication in the RECORD, and track their progress</w:t>
      </w:r>
      <w:r w:rsidR="00002D0E" w:rsidRPr="00A2531E">
        <w:rPr>
          <w:rFonts w:ascii="Sylfaen" w:hAnsi="Sylfaen"/>
        </w:rPr>
        <w:t xml:space="preserve"> [see Article V, sec.6, </w:t>
      </w:r>
      <w:r w:rsidR="00002D0E" w:rsidRPr="00A2531E">
        <w:rPr>
          <w:rFonts w:ascii="Sylfaen" w:hAnsi="Sylfaen"/>
          <w:b/>
        </w:rPr>
        <w:t>Attachment C-1 “Resolution Guidelines”, C-2 “Sample Resolution”, C-3 “Cover Letter Guidelines”, C</w:t>
      </w:r>
      <w:r w:rsidR="00A2531E">
        <w:rPr>
          <w:rFonts w:ascii="Sylfaen" w:hAnsi="Sylfaen"/>
          <w:b/>
        </w:rPr>
        <w:t>-4 “Sample Cover Letter”]</w:t>
      </w:r>
      <w:r w:rsidR="00002D0E" w:rsidRPr="00A2531E">
        <w:rPr>
          <w:rFonts w:ascii="Sylfaen" w:hAnsi="Sylfaen"/>
          <w:b/>
        </w:rPr>
        <w:t xml:space="preserve">  </w:t>
      </w:r>
    </w:p>
    <w:p w14:paraId="53082D65" w14:textId="77777777" w:rsidR="003A39E6" w:rsidRPr="00A2531E" w:rsidRDefault="00482881" w:rsidP="00002D0E">
      <w:pPr>
        <w:numPr>
          <w:ilvl w:val="0"/>
          <w:numId w:val="3"/>
        </w:numPr>
        <w:ind w:left="720"/>
        <w:contextualSpacing/>
        <w:rPr>
          <w:rFonts w:ascii="Sylfaen" w:hAnsi="Sylfaen"/>
        </w:rPr>
      </w:pPr>
      <w:r w:rsidRPr="00A2531E">
        <w:rPr>
          <w:rFonts w:ascii="Sylfaen" w:hAnsi="Sylfaen"/>
        </w:rPr>
        <w:t>Review the Resolution Tracker for accuracy and updating</w:t>
      </w:r>
      <w:r w:rsidR="001E799D" w:rsidRPr="00A2531E">
        <w:rPr>
          <w:rFonts w:ascii="Sylfaen" w:hAnsi="Sylfaen"/>
        </w:rPr>
        <w:t xml:space="preserve"> of Committee</w:t>
      </w:r>
      <w:r w:rsidR="00A2531E" w:rsidRPr="00A2531E">
        <w:rPr>
          <w:rFonts w:ascii="Sylfaen" w:hAnsi="Sylfaen"/>
        </w:rPr>
        <w:t>-generated materials.</w:t>
      </w:r>
    </w:p>
    <w:p w14:paraId="7BC26B2C" w14:textId="77777777" w:rsidR="003153B7" w:rsidRPr="00002D0E" w:rsidRDefault="000E35B8" w:rsidP="00002D0E">
      <w:pPr>
        <w:ind w:left="720"/>
        <w:contextualSpacing/>
        <w:rPr>
          <w:rFonts w:ascii="Sylfaen" w:hAnsi="Sylfaen"/>
          <w:b/>
        </w:rPr>
      </w:pPr>
      <w:r w:rsidRPr="00002D0E">
        <w:rPr>
          <w:rFonts w:ascii="Sylfaen" w:hAnsi="Sylfaen"/>
        </w:rPr>
        <w:t xml:space="preserve"> </w:t>
      </w:r>
    </w:p>
    <w:p w14:paraId="6C9672B0" w14:textId="77777777" w:rsidR="006F736A" w:rsidRPr="00D47AAB" w:rsidRDefault="006F736A" w:rsidP="00D301A3">
      <w:pPr>
        <w:rPr>
          <w:rFonts w:ascii="Sylfaen" w:hAnsi="Sylfaen"/>
          <w:b/>
        </w:rPr>
      </w:pPr>
      <w:r w:rsidRPr="00D47AAB">
        <w:rPr>
          <w:rFonts w:ascii="Sylfaen" w:hAnsi="Sylfaen"/>
          <w:b/>
        </w:rPr>
        <w:t>SECTION 4. VOTING.</w:t>
      </w:r>
    </w:p>
    <w:p w14:paraId="62BAC5F1" w14:textId="77777777" w:rsidR="006F736A" w:rsidRPr="00DC27DC" w:rsidRDefault="00DC27DC" w:rsidP="00D301A3">
      <w:pPr>
        <w:rPr>
          <w:rFonts w:ascii="Sylfaen" w:hAnsi="Sylfaen"/>
        </w:rPr>
      </w:pPr>
      <w:r>
        <w:rPr>
          <w:rFonts w:ascii="Sylfaen" w:hAnsi="Sylfaen"/>
        </w:rPr>
        <w:t xml:space="preserve">The Committee Chair </w:t>
      </w:r>
      <w:r w:rsidR="00741A92" w:rsidRPr="00D47AAB">
        <w:rPr>
          <w:rFonts w:ascii="Sylfaen" w:hAnsi="Sylfaen"/>
        </w:rPr>
        <w:t>may</w:t>
      </w:r>
      <w:r>
        <w:rPr>
          <w:rFonts w:ascii="Sylfaen" w:hAnsi="Sylfaen"/>
        </w:rPr>
        <w:t xml:space="preserve"> not</w:t>
      </w:r>
      <w:r w:rsidR="00741A92" w:rsidRPr="00D47AAB">
        <w:rPr>
          <w:rFonts w:ascii="Sylfaen" w:hAnsi="Sylfaen"/>
        </w:rPr>
        <w:t xml:space="preserve"> serve as the authorized representative of their member association</w:t>
      </w:r>
      <w:r>
        <w:rPr>
          <w:rFonts w:ascii="Sylfaen" w:hAnsi="Sylfaen"/>
        </w:rPr>
        <w:t xml:space="preserve"> to the Committee which they preside</w:t>
      </w:r>
      <w:r w:rsidR="004500E5" w:rsidRPr="00D47AAB">
        <w:rPr>
          <w:rFonts w:ascii="Sylfaen" w:hAnsi="Sylfaen"/>
        </w:rPr>
        <w:t>. The Committee Chair is responsible to assuring that only authorized representatives vote. The use of voting cards is strongly</w:t>
      </w:r>
      <w:r w:rsidR="00C61D9F" w:rsidRPr="00D47AAB">
        <w:rPr>
          <w:rFonts w:ascii="Sylfaen" w:hAnsi="Sylfaen"/>
        </w:rPr>
        <w:t xml:space="preserve"> recommended, but, not required </w:t>
      </w:r>
      <w:r w:rsidR="00C61D9F" w:rsidRPr="00FB3877">
        <w:rPr>
          <w:rFonts w:ascii="Sylfaen" w:hAnsi="Sylfaen"/>
          <w:b/>
        </w:rPr>
        <w:t xml:space="preserve">[ </w:t>
      </w:r>
      <w:proofErr w:type="gramStart"/>
      <w:r w:rsidR="00C61D9F" w:rsidRPr="00FB3877">
        <w:rPr>
          <w:rFonts w:ascii="Sylfaen" w:hAnsi="Sylfaen"/>
          <w:b/>
        </w:rPr>
        <w:t xml:space="preserve">see </w:t>
      </w:r>
      <w:r w:rsidR="00B47216">
        <w:rPr>
          <w:rFonts w:ascii="Sylfaen" w:hAnsi="Sylfaen"/>
          <w:b/>
        </w:rPr>
        <w:t xml:space="preserve"> </w:t>
      </w:r>
      <w:r w:rsidR="00C61D9F" w:rsidRPr="00FB3877">
        <w:rPr>
          <w:rFonts w:ascii="Sylfaen" w:hAnsi="Sylfaen"/>
          <w:b/>
        </w:rPr>
        <w:t>Att</w:t>
      </w:r>
      <w:r w:rsidR="00FB3877" w:rsidRPr="00FB3877">
        <w:rPr>
          <w:rFonts w:ascii="Sylfaen" w:hAnsi="Sylfaen"/>
          <w:b/>
        </w:rPr>
        <w:t>achment</w:t>
      </w:r>
      <w:proofErr w:type="gramEnd"/>
      <w:r w:rsidR="00FB3877" w:rsidRPr="00FB3877">
        <w:rPr>
          <w:rFonts w:ascii="Sylfaen" w:hAnsi="Sylfaen"/>
          <w:b/>
        </w:rPr>
        <w:t xml:space="preserve"> F “Sample Voting Card”</w:t>
      </w:r>
      <w:r w:rsidR="00223D7E" w:rsidRPr="00FB3877">
        <w:rPr>
          <w:rFonts w:ascii="Sylfaen" w:hAnsi="Sylfaen"/>
          <w:b/>
        </w:rPr>
        <w:t xml:space="preserve"> ].</w:t>
      </w:r>
      <w:r w:rsidR="004500E5" w:rsidRPr="00FB3877">
        <w:rPr>
          <w:rFonts w:ascii="Sylfaen" w:hAnsi="Sylfaen"/>
          <w:b/>
        </w:rPr>
        <w:t xml:space="preserve"> </w:t>
      </w:r>
      <w:r>
        <w:rPr>
          <w:rFonts w:ascii="Sylfaen" w:hAnsi="Sylfaen"/>
        </w:rPr>
        <w:t>A Co-Chair may not serve as the authorized representative of their member association to any Standing Committee.</w:t>
      </w:r>
    </w:p>
    <w:p w14:paraId="3248A011" w14:textId="77777777" w:rsidR="006F736A" w:rsidRPr="00D47AAB" w:rsidRDefault="006F736A" w:rsidP="00D301A3">
      <w:pPr>
        <w:rPr>
          <w:rFonts w:ascii="Sylfaen" w:hAnsi="Sylfaen"/>
          <w:b/>
        </w:rPr>
      </w:pPr>
      <w:r w:rsidRPr="00D47AAB">
        <w:rPr>
          <w:rFonts w:ascii="Sylfaen" w:hAnsi="Sylfaen"/>
          <w:b/>
        </w:rPr>
        <w:t>SECTION 5. COMMITTEE CHAIR TERMS.</w:t>
      </w:r>
    </w:p>
    <w:p w14:paraId="27318D23" w14:textId="77777777" w:rsidR="006F736A" w:rsidRPr="00D47AAB" w:rsidRDefault="004500E5" w:rsidP="00D301A3">
      <w:pPr>
        <w:rPr>
          <w:rFonts w:ascii="Sylfaen" w:hAnsi="Sylfaen"/>
          <w:b/>
        </w:rPr>
      </w:pPr>
      <w:r w:rsidRPr="00D47AAB">
        <w:rPr>
          <w:rFonts w:ascii="Sylfaen" w:hAnsi="Sylfaen"/>
        </w:rPr>
        <w:t>No</w:t>
      </w:r>
      <w:r w:rsidR="008F257E" w:rsidRPr="00D47AAB">
        <w:rPr>
          <w:rFonts w:ascii="Sylfaen" w:hAnsi="Sylfaen"/>
        </w:rPr>
        <w:t xml:space="preserve"> additional</w:t>
      </w:r>
      <w:r w:rsidRPr="00D47AAB">
        <w:rPr>
          <w:rFonts w:ascii="Sylfaen" w:hAnsi="Sylfaen"/>
        </w:rPr>
        <w:t xml:space="preserve"> comment</w:t>
      </w:r>
      <w:r w:rsidR="008F257E" w:rsidRPr="00D47AAB">
        <w:rPr>
          <w:rFonts w:ascii="Sylfaen" w:hAnsi="Sylfaen"/>
        </w:rPr>
        <w:t>.</w:t>
      </w:r>
    </w:p>
    <w:p w14:paraId="33002CD7" w14:textId="77777777" w:rsidR="00482881" w:rsidRDefault="00482881" w:rsidP="00D301A3">
      <w:pPr>
        <w:rPr>
          <w:rFonts w:ascii="Sylfaen" w:hAnsi="Sylfaen"/>
          <w:b/>
        </w:rPr>
      </w:pPr>
    </w:p>
    <w:p w14:paraId="28C505A1" w14:textId="77777777" w:rsidR="006F736A" w:rsidRPr="00D47AAB" w:rsidRDefault="006F736A" w:rsidP="00D301A3">
      <w:pPr>
        <w:rPr>
          <w:rFonts w:ascii="Sylfaen" w:hAnsi="Sylfaen"/>
          <w:b/>
        </w:rPr>
      </w:pPr>
      <w:r w:rsidRPr="00D47AAB">
        <w:rPr>
          <w:rFonts w:ascii="Sylfaen" w:hAnsi="Sylfaen"/>
          <w:b/>
        </w:rPr>
        <w:t>SECTION 6. SPECIAL COMMITTEE.</w:t>
      </w:r>
    </w:p>
    <w:p w14:paraId="2975BCF1" w14:textId="77777777" w:rsidR="006F736A" w:rsidRPr="00D47AAB" w:rsidRDefault="004500E5" w:rsidP="00D301A3">
      <w:pPr>
        <w:rPr>
          <w:rFonts w:ascii="Sylfaen" w:hAnsi="Sylfaen"/>
          <w:b/>
        </w:rPr>
      </w:pPr>
      <w:r w:rsidRPr="00D47AAB">
        <w:rPr>
          <w:rFonts w:ascii="Sylfaen" w:hAnsi="Sylfaen"/>
        </w:rPr>
        <w:t>Appointments of Special Committee members should be based on the Special Committee objectives rather than the attainment of member association equity of representation. Nevertheless, if a Special Committee becomes a Standing Committee, the Bylaws for Composition and other matters will apply.</w:t>
      </w:r>
    </w:p>
    <w:p w14:paraId="24DE4005" w14:textId="77777777" w:rsidR="00D81BBC" w:rsidRPr="00D47AAB" w:rsidRDefault="006F736A" w:rsidP="00D301A3">
      <w:pPr>
        <w:rPr>
          <w:rFonts w:ascii="Sylfaen" w:hAnsi="Sylfaen"/>
          <w:b/>
        </w:rPr>
      </w:pPr>
      <w:r w:rsidRPr="00D47AAB">
        <w:rPr>
          <w:rFonts w:ascii="Sylfaen" w:hAnsi="Sylfaen"/>
          <w:b/>
        </w:rPr>
        <w:lastRenderedPageBreak/>
        <w:t>SECTION 7. PART</w:t>
      </w:r>
      <w:r w:rsidR="008666EA">
        <w:rPr>
          <w:rFonts w:ascii="Sylfaen" w:hAnsi="Sylfaen"/>
          <w:b/>
        </w:rPr>
        <w:t>I</w:t>
      </w:r>
      <w:r w:rsidRPr="00D47AAB">
        <w:rPr>
          <w:rFonts w:ascii="Sylfaen" w:hAnsi="Sylfaen"/>
          <w:b/>
        </w:rPr>
        <w:t>CIPATION.</w:t>
      </w:r>
    </w:p>
    <w:p w14:paraId="7D4ACAD1" w14:textId="77777777" w:rsidR="006F736A" w:rsidRPr="00D47AAB" w:rsidRDefault="004500E5" w:rsidP="00D301A3">
      <w:pPr>
        <w:rPr>
          <w:rFonts w:ascii="Sylfaen" w:hAnsi="Sylfaen"/>
          <w:b/>
        </w:rPr>
      </w:pPr>
      <w:r w:rsidRPr="00D47AAB">
        <w:rPr>
          <w:rFonts w:ascii="Sylfaen" w:hAnsi="Sylfaen"/>
        </w:rPr>
        <w:t>The Committee Chair must be committed to hold an orderly public meeting. If faced with a disorderly situation, he/she may immediately adjourn the meeting and subsequently consult with the Co-Chairs concerning future action and disposition.</w:t>
      </w:r>
    </w:p>
    <w:p w14:paraId="3953AD4F" w14:textId="77777777" w:rsidR="006F736A" w:rsidRPr="00D47AAB" w:rsidRDefault="006F736A" w:rsidP="00D301A3">
      <w:pPr>
        <w:rPr>
          <w:rFonts w:ascii="Sylfaen" w:hAnsi="Sylfaen"/>
          <w:b/>
        </w:rPr>
      </w:pPr>
    </w:p>
    <w:p w14:paraId="5A2C936D" w14:textId="77777777" w:rsidR="00E804F8" w:rsidRPr="009E1E7E" w:rsidRDefault="006F736A" w:rsidP="00D240FE">
      <w:pPr>
        <w:jc w:val="center"/>
        <w:rPr>
          <w:rFonts w:ascii="Sylfaen" w:hAnsi="Sylfaen"/>
          <w:b/>
          <w:sz w:val="28"/>
          <w:szCs w:val="28"/>
        </w:rPr>
      </w:pPr>
      <w:r w:rsidRPr="009E1E7E">
        <w:rPr>
          <w:rFonts w:ascii="Sylfaen" w:hAnsi="Sylfaen"/>
          <w:b/>
          <w:sz w:val="28"/>
          <w:szCs w:val="28"/>
        </w:rPr>
        <w:t>ARTICLE XII. ANNUAL BUDGET</w:t>
      </w:r>
    </w:p>
    <w:p w14:paraId="7B20B3BB" w14:textId="77777777" w:rsidR="006F736A" w:rsidRPr="00D47AAB" w:rsidRDefault="006F736A" w:rsidP="00D301A3">
      <w:pPr>
        <w:rPr>
          <w:rFonts w:ascii="Sylfaen" w:hAnsi="Sylfaen"/>
          <w:b/>
        </w:rPr>
      </w:pPr>
      <w:r w:rsidRPr="00D47AAB">
        <w:rPr>
          <w:rFonts w:ascii="Sylfaen" w:hAnsi="Sylfaen"/>
          <w:b/>
        </w:rPr>
        <w:t>SECTION 1. PREPARATION.</w:t>
      </w:r>
    </w:p>
    <w:p w14:paraId="309C05CB" w14:textId="77777777" w:rsidR="00840574" w:rsidRDefault="00DC1D11" w:rsidP="00D301A3">
      <w:pPr>
        <w:rPr>
          <w:rFonts w:ascii="Sylfaen" w:hAnsi="Sylfaen"/>
          <w:b/>
        </w:rPr>
      </w:pPr>
      <w:r w:rsidRPr="00D47AAB">
        <w:rPr>
          <w:rFonts w:ascii="Sylfaen" w:hAnsi="Sylfaen"/>
        </w:rPr>
        <w:t>The format of the Annual Budget shall be within the discretion of the treasurer provided that it is in a form commonly used by similar organizations and within acceptable accounting standards. Committee Chairs and Officers should make any budget requests</w:t>
      </w:r>
      <w:r w:rsidR="003C0AB7" w:rsidRPr="00D47AAB">
        <w:rPr>
          <w:rFonts w:ascii="Sylfaen" w:hAnsi="Sylfaen"/>
        </w:rPr>
        <w:t xml:space="preserve"> in a </w:t>
      </w:r>
      <w:r w:rsidR="00D81BBC" w:rsidRPr="00D47AAB">
        <w:rPr>
          <w:rFonts w:ascii="Sylfaen" w:hAnsi="Sylfaen"/>
        </w:rPr>
        <w:t>timely</w:t>
      </w:r>
      <w:r w:rsidR="003C0AB7" w:rsidRPr="00D47AAB">
        <w:rPr>
          <w:rFonts w:ascii="Sylfaen" w:hAnsi="Sylfaen"/>
        </w:rPr>
        <w:t xml:space="preserve"> fashion so, if proper, they may be included in the Annual Budget. Requests for funding or reimbursement of expenses outside or in excess of amounts in the Annual Budget are discouraged, and should only occur for new, urgent or unanticipated needs.</w:t>
      </w:r>
    </w:p>
    <w:p w14:paraId="6C971622" w14:textId="77777777" w:rsidR="006F736A" w:rsidRPr="00D47AAB" w:rsidRDefault="006F736A" w:rsidP="00D301A3">
      <w:pPr>
        <w:rPr>
          <w:rFonts w:ascii="Sylfaen" w:hAnsi="Sylfaen"/>
          <w:b/>
        </w:rPr>
      </w:pPr>
      <w:r w:rsidRPr="00D47AAB">
        <w:rPr>
          <w:rFonts w:ascii="Sylfaen" w:hAnsi="Sylfaen"/>
          <w:b/>
        </w:rPr>
        <w:t>SECTION 2. BOND.</w:t>
      </w:r>
    </w:p>
    <w:p w14:paraId="7B390AF0" w14:textId="77777777" w:rsidR="006F736A" w:rsidRPr="00D47AAB" w:rsidRDefault="003C0AB7" w:rsidP="00D301A3">
      <w:pPr>
        <w:rPr>
          <w:rFonts w:ascii="Sylfaen" w:hAnsi="Sylfaen"/>
          <w:b/>
        </w:rPr>
      </w:pPr>
      <w:r w:rsidRPr="00D47AAB">
        <w:rPr>
          <w:rFonts w:ascii="Sylfaen" w:hAnsi="Sylfaen"/>
        </w:rPr>
        <w:t>No</w:t>
      </w:r>
      <w:r w:rsidR="00D240FE">
        <w:rPr>
          <w:rFonts w:ascii="Sylfaen" w:hAnsi="Sylfaen"/>
        </w:rPr>
        <w:t xml:space="preserve"> A</w:t>
      </w:r>
      <w:r w:rsidR="008F257E" w:rsidRPr="00D47AAB">
        <w:rPr>
          <w:rFonts w:ascii="Sylfaen" w:hAnsi="Sylfaen"/>
        </w:rPr>
        <w:t>dditional</w:t>
      </w:r>
      <w:r w:rsidR="00D240FE">
        <w:rPr>
          <w:rFonts w:ascii="Sylfaen" w:hAnsi="Sylfaen"/>
        </w:rPr>
        <w:t xml:space="preserve"> C</w:t>
      </w:r>
      <w:r w:rsidRPr="00D47AAB">
        <w:rPr>
          <w:rFonts w:ascii="Sylfaen" w:hAnsi="Sylfaen"/>
        </w:rPr>
        <w:t>omment.</w:t>
      </w:r>
    </w:p>
    <w:p w14:paraId="56658B4D" w14:textId="77777777" w:rsidR="006F736A" w:rsidRPr="00D47AAB" w:rsidRDefault="006F736A" w:rsidP="00D301A3">
      <w:pPr>
        <w:rPr>
          <w:rFonts w:ascii="Sylfaen" w:hAnsi="Sylfaen"/>
          <w:b/>
        </w:rPr>
      </w:pPr>
      <w:r w:rsidRPr="00D47AAB">
        <w:rPr>
          <w:rFonts w:ascii="Sylfaen" w:hAnsi="Sylfaen"/>
          <w:b/>
        </w:rPr>
        <w:t>SECTION 3. INSURANCE.</w:t>
      </w:r>
    </w:p>
    <w:p w14:paraId="109DFB64" w14:textId="77777777" w:rsidR="0079373A" w:rsidRDefault="003C0AB7" w:rsidP="00D301A3">
      <w:pPr>
        <w:rPr>
          <w:rFonts w:ascii="Sylfaen" w:hAnsi="Sylfaen"/>
          <w:b/>
          <w:sz w:val="28"/>
          <w:szCs w:val="28"/>
        </w:rPr>
      </w:pPr>
      <w:r w:rsidRPr="00D47AAB">
        <w:rPr>
          <w:rFonts w:ascii="Sylfaen" w:hAnsi="Sylfaen"/>
        </w:rPr>
        <w:t>No</w:t>
      </w:r>
      <w:r w:rsidR="00D240FE">
        <w:rPr>
          <w:rFonts w:ascii="Sylfaen" w:hAnsi="Sylfaen"/>
        </w:rPr>
        <w:t xml:space="preserve"> A</w:t>
      </w:r>
      <w:r w:rsidR="008F257E" w:rsidRPr="00D47AAB">
        <w:rPr>
          <w:rFonts w:ascii="Sylfaen" w:hAnsi="Sylfaen"/>
        </w:rPr>
        <w:t>dditional</w:t>
      </w:r>
      <w:r w:rsidR="00D240FE">
        <w:rPr>
          <w:rFonts w:ascii="Sylfaen" w:hAnsi="Sylfaen"/>
        </w:rPr>
        <w:t xml:space="preserve"> C</w:t>
      </w:r>
      <w:r w:rsidRPr="00D47AAB">
        <w:rPr>
          <w:rFonts w:ascii="Sylfaen" w:hAnsi="Sylfaen"/>
        </w:rPr>
        <w:t>omment.</w:t>
      </w:r>
    </w:p>
    <w:p w14:paraId="17C1ECD1" w14:textId="77777777" w:rsidR="0079373A" w:rsidRDefault="0079373A" w:rsidP="00D301A3">
      <w:pPr>
        <w:rPr>
          <w:rFonts w:ascii="Sylfaen" w:hAnsi="Sylfaen"/>
          <w:b/>
          <w:sz w:val="28"/>
          <w:szCs w:val="28"/>
        </w:rPr>
      </w:pPr>
    </w:p>
    <w:p w14:paraId="05A6DE54" w14:textId="77777777" w:rsidR="00D26FAC" w:rsidRPr="004D4C02" w:rsidRDefault="0079373A" w:rsidP="0079373A">
      <w:pPr>
        <w:jc w:val="center"/>
        <w:rPr>
          <w:rFonts w:ascii="Sylfaen" w:hAnsi="Sylfaen"/>
          <w:b/>
          <w:sz w:val="28"/>
          <w:szCs w:val="28"/>
        </w:rPr>
      </w:pPr>
      <w:r>
        <w:rPr>
          <w:rFonts w:ascii="Sylfaen" w:hAnsi="Sylfaen"/>
          <w:b/>
          <w:sz w:val="28"/>
          <w:szCs w:val="28"/>
        </w:rPr>
        <w:t>A</w:t>
      </w:r>
      <w:r w:rsidR="00D26FAC" w:rsidRPr="004D4C02">
        <w:rPr>
          <w:rFonts w:ascii="Sylfaen" w:hAnsi="Sylfaen"/>
          <w:b/>
          <w:sz w:val="28"/>
          <w:szCs w:val="28"/>
        </w:rPr>
        <w:t>RTICLE XIV. FISCAL YEAR</w:t>
      </w:r>
    </w:p>
    <w:p w14:paraId="6DABEC2B" w14:textId="77777777" w:rsidR="003C0AB7" w:rsidRDefault="003C0AB7" w:rsidP="00D301A3">
      <w:pPr>
        <w:rPr>
          <w:rFonts w:ascii="Sylfaen" w:hAnsi="Sylfaen"/>
        </w:rPr>
      </w:pPr>
      <w:r w:rsidRPr="00D47AAB">
        <w:rPr>
          <w:rFonts w:ascii="Sylfaen" w:hAnsi="Sylfaen"/>
        </w:rPr>
        <w:t>The fiscal year was adopted to align with the fiscal years of both Fairfax County</w:t>
      </w:r>
      <w:r w:rsidR="00BA21EF" w:rsidRPr="00D47AAB">
        <w:rPr>
          <w:rFonts w:ascii="Sylfaen" w:hAnsi="Sylfaen"/>
        </w:rPr>
        <w:t xml:space="preserve"> and Fairfax County Public Schools, and</w:t>
      </w:r>
      <w:r w:rsidR="00223D7E" w:rsidRPr="00D47AAB">
        <w:rPr>
          <w:rFonts w:ascii="Sylfaen" w:hAnsi="Sylfaen"/>
        </w:rPr>
        <w:t xml:space="preserve"> the Commonwealth of Virginia,</w:t>
      </w:r>
      <w:r w:rsidR="00BA21EF" w:rsidRPr="00D47AAB">
        <w:rPr>
          <w:rFonts w:ascii="Sylfaen" w:hAnsi="Sylfaen"/>
        </w:rPr>
        <w:t xml:space="preserve"> to provide member associations, most of </w:t>
      </w:r>
      <w:r w:rsidR="00D81BBC" w:rsidRPr="00D47AAB">
        <w:rPr>
          <w:rFonts w:ascii="Sylfaen" w:hAnsi="Sylfaen"/>
        </w:rPr>
        <w:t>who</w:t>
      </w:r>
      <w:r w:rsidR="00BA21EF" w:rsidRPr="00D47AAB">
        <w:rPr>
          <w:rFonts w:ascii="Sylfaen" w:hAnsi="Sylfaen"/>
        </w:rPr>
        <w:t xml:space="preserve"> operate on a </w:t>
      </w:r>
      <w:r w:rsidR="00D81BBC" w:rsidRPr="00D47AAB">
        <w:rPr>
          <w:rFonts w:ascii="Sylfaen" w:hAnsi="Sylfaen"/>
        </w:rPr>
        <w:t>calendar</w:t>
      </w:r>
      <w:r w:rsidR="00BA21EF" w:rsidRPr="00D47AAB">
        <w:rPr>
          <w:rFonts w:ascii="Sylfaen" w:hAnsi="Sylfaen"/>
        </w:rPr>
        <w:t xml:space="preserve"> year basis, more lead time for membership renewal and representative appointments after leadership changes.</w:t>
      </w:r>
      <w:r w:rsidR="00482881">
        <w:rPr>
          <w:rFonts w:ascii="Sylfaen" w:hAnsi="Sylfaen"/>
        </w:rPr>
        <w:t xml:space="preserve"> Internally, the fi</w:t>
      </w:r>
      <w:r w:rsidR="00A2531E">
        <w:rPr>
          <w:rFonts w:ascii="Sylfaen" w:hAnsi="Sylfaen"/>
        </w:rPr>
        <w:t xml:space="preserve">scal year will be referred to as </w:t>
      </w:r>
      <w:r w:rsidR="00482881">
        <w:rPr>
          <w:rFonts w:ascii="Sylfaen" w:hAnsi="Sylfaen"/>
        </w:rPr>
        <w:t>start year/end year i</w:t>
      </w:r>
      <w:r w:rsidR="00A2531E">
        <w:rPr>
          <w:rFonts w:ascii="Sylfaen" w:hAnsi="Sylfaen"/>
        </w:rPr>
        <w:t>.</w:t>
      </w:r>
      <w:r w:rsidR="00482881">
        <w:rPr>
          <w:rFonts w:ascii="Sylfaen" w:hAnsi="Sylfaen"/>
        </w:rPr>
        <w:t>e</w:t>
      </w:r>
      <w:r w:rsidR="00A2531E">
        <w:rPr>
          <w:rFonts w:ascii="Sylfaen" w:hAnsi="Sylfaen"/>
        </w:rPr>
        <w:t>.</w:t>
      </w:r>
      <w:r w:rsidR="00482881">
        <w:rPr>
          <w:rFonts w:ascii="Sylfaen" w:hAnsi="Sylfaen"/>
        </w:rPr>
        <w:t xml:space="preserve"> FY15/16, to avoid confusion.</w:t>
      </w:r>
    </w:p>
    <w:p w14:paraId="77901B8A" w14:textId="77777777" w:rsidR="00482881" w:rsidRDefault="00482881" w:rsidP="00840574">
      <w:pPr>
        <w:rPr>
          <w:rFonts w:ascii="Sylfaen" w:hAnsi="Sylfaen"/>
          <w:b/>
          <w:sz w:val="28"/>
          <w:szCs w:val="28"/>
        </w:rPr>
      </w:pPr>
      <w:r>
        <w:rPr>
          <w:rFonts w:ascii="Sylfaen" w:hAnsi="Sylfaen"/>
        </w:rPr>
        <w:t xml:space="preserve">Calendar year will continue to be used for numbering of resolutions. </w:t>
      </w:r>
    </w:p>
    <w:p w14:paraId="6E7D68F4" w14:textId="77777777" w:rsidR="00482881" w:rsidRDefault="00482881" w:rsidP="0079373A">
      <w:pPr>
        <w:jc w:val="center"/>
        <w:rPr>
          <w:rFonts w:ascii="Sylfaen" w:hAnsi="Sylfaen"/>
          <w:b/>
          <w:sz w:val="28"/>
          <w:szCs w:val="28"/>
        </w:rPr>
      </w:pPr>
    </w:p>
    <w:p w14:paraId="5C30412A" w14:textId="77777777" w:rsidR="00D26FAC" w:rsidRPr="004D4C02" w:rsidRDefault="00D26FAC" w:rsidP="0079373A">
      <w:pPr>
        <w:jc w:val="center"/>
        <w:rPr>
          <w:rFonts w:ascii="Sylfaen" w:hAnsi="Sylfaen"/>
          <w:b/>
          <w:sz w:val="28"/>
          <w:szCs w:val="28"/>
        </w:rPr>
      </w:pPr>
      <w:r w:rsidRPr="004D4C02">
        <w:rPr>
          <w:rFonts w:ascii="Sylfaen" w:hAnsi="Sylfaen"/>
          <w:b/>
          <w:sz w:val="28"/>
          <w:szCs w:val="28"/>
        </w:rPr>
        <w:t>ARTICLE XV. PARLIMENTARY AUTHORITY</w:t>
      </w:r>
    </w:p>
    <w:p w14:paraId="4240D115" w14:textId="77777777" w:rsidR="00D26FAC" w:rsidRPr="00D47AAB" w:rsidRDefault="00BA21EF" w:rsidP="00D301A3">
      <w:pPr>
        <w:rPr>
          <w:rFonts w:ascii="Sylfaen" w:hAnsi="Sylfaen"/>
          <w:b/>
        </w:rPr>
      </w:pPr>
      <w:r w:rsidRPr="00D47AAB">
        <w:rPr>
          <w:rFonts w:ascii="Sylfaen" w:hAnsi="Sylfaen"/>
        </w:rPr>
        <w:t>All members, and particularly all members of the Board of Directors, should achieve a general understanding of Robert’s Rules</w:t>
      </w:r>
      <w:r w:rsidR="0079373A">
        <w:rPr>
          <w:rFonts w:ascii="Sylfaen" w:hAnsi="Sylfaen"/>
        </w:rPr>
        <w:t xml:space="preserve"> of Order</w:t>
      </w:r>
      <w:r w:rsidRPr="00D47AAB">
        <w:rPr>
          <w:rFonts w:ascii="Sylfaen" w:hAnsi="Sylfaen"/>
        </w:rPr>
        <w:t>, (current edition)</w:t>
      </w:r>
      <w:r w:rsidR="0079373A">
        <w:rPr>
          <w:rFonts w:ascii="Sylfaen" w:hAnsi="Sylfaen"/>
        </w:rPr>
        <w:t>,</w:t>
      </w:r>
      <w:r w:rsidRPr="00D47AAB">
        <w:rPr>
          <w:rFonts w:ascii="Sylfaen" w:hAnsi="Sylfaen"/>
        </w:rPr>
        <w:t xml:space="preserve"> to improve the orderly and inclusive conduct of all business and meetings. The Board of Directors</w:t>
      </w:r>
      <w:r w:rsidR="00284C21">
        <w:rPr>
          <w:rFonts w:ascii="Sylfaen" w:hAnsi="Sylfaen"/>
        </w:rPr>
        <w:t xml:space="preserve">, or the Co-Chairs, </w:t>
      </w:r>
      <w:r w:rsidRPr="00D47AAB">
        <w:rPr>
          <w:rFonts w:ascii="Sylfaen" w:hAnsi="Sylfaen"/>
        </w:rPr>
        <w:t xml:space="preserve"> may appoint an individual to serve as parliamen</w:t>
      </w:r>
      <w:r w:rsidR="00DC27DC">
        <w:rPr>
          <w:rFonts w:ascii="Sylfaen" w:hAnsi="Sylfaen"/>
        </w:rPr>
        <w:t>tarian in an</w:t>
      </w:r>
      <w:r w:rsidRPr="00D47AAB">
        <w:rPr>
          <w:rFonts w:ascii="Sylfaen" w:hAnsi="Sylfaen"/>
        </w:rPr>
        <w:t xml:space="preserve"> advisory capacity, but such appointee shall not be a Board member and shall provide advice only upon the request of the meeting presider, who shall at all times</w:t>
      </w:r>
      <w:r w:rsidR="00F62F84" w:rsidRPr="00D47AAB">
        <w:rPr>
          <w:rFonts w:ascii="Sylfaen" w:hAnsi="Sylfaen"/>
        </w:rPr>
        <w:t xml:space="preserve"> remain in control of the meeting.</w:t>
      </w:r>
    </w:p>
    <w:p w14:paraId="4BA1F0E3" w14:textId="77777777" w:rsidR="00B86AA7" w:rsidRDefault="00B86AA7" w:rsidP="00D301A3">
      <w:pPr>
        <w:rPr>
          <w:rFonts w:ascii="Sylfaen" w:hAnsi="Sylfaen"/>
          <w:b/>
          <w:sz w:val="28"/>
          <w:szCs w:val="28"/>
        </w:rPr>
      </w:pPr>
    </w:p>
    <w:p w14:paraId="1EA321A3" w14:textId="77777777" w:rsidR="00D26FAC" w:rsidRPr="009E1E7E" w:rsidRDefault="00D26FAC" w:rsidP="0079373A">
      <w:pPr>
        <w:jc w:val="center"/>
        <w:rPr>
          <w:rFonts w:ascii="Sylfaen" w:hAnsi="Sylfaen"/>
          <w:b/>
          <w:sz w:val="28"/>
          <w:szCs w:val="28"/>
        </w:rPr>
      </w:pPr>
      <w:r w:rsidRPr="009E1E7E">
        <w:rPr>
          <w:rFonts w:ascii="Sylfaen" w:hAnsi="Sylfaen"/>
          <w:b/>
          <w:sz w:val="28"/>
          <w:szCs w:val="28"/>
        </w:rPr>
        <w:t>ARTICLE XVI. AMENDMENTS TO THE BYLAWS</w:t>
      </w:r>
    </w:p>
    <w:p w14:paraId="734E36A4" w14:textId="77777777" w:rsidR="0074244C" w:rsidRPr="00D47AAB" w:rsidRDefault="00F62F84" w:rsidP="00BC69AE">
      <w:pPr>
        <w:rPr>
          <w:rFonts w:ascii="Sylfaen" w:hAnsi="Sylfaen"/>
        </w:rPr>
      </w:pPr>
      <w:r w:rsidRPr="00D47AAB">
        <w:rPr>
          <w:rFonts w:ascii="Sylfaen" w:hAnsi="Sylfaen"/>
        </w:rPr>
        <w:t>As used, “written notice” includes publication in the RECORD and electronic mail to the president or authorized Council representative of member associations in good standing</w:t>
      </w:r>
      <w:r w:rsidR="00482881">
        <w:rPr>
          <w:rFonts w:ascii="Sylfaen" w:hAnsi="Sylfaen"/>
        </w:rPr>
        <w:t xml:space="preserve"> as recorded in the most recent membership appli</w:t>
      </w:r>
      <w:r w:rsidR="00B47216">
        <w:rPr>
          <w:rFonts w:ascii="Sylfaen" w:hAnsi="Sylfaen"/>
        </w:rPr>
        <w:t xml:space="preserve">cation or as formally amended. </w:t>
      </w:r>
    </w:p>
    <w:p w14:paraId="1A9315E9" w14:textId="77777777" w:rsidR="00CD19B9" w:rsidRPr="00D47AAB" w:rsidRDefault="00CD19B9">
      <w:pPr>
        <w:rPr>
          <w:rFonts w:ascii="Sylfaen" w:hAnsi="Sylfaen"/>
        </w:rPr>
      </w:pPr>
    </w:p>
    <w:p w14:paraId="17BC4784" w14:textId="77777777" w:rsidR="00CE2FED" w:rsidRPr="00D47AAB" w:rsidRDefault="00CE2FED">
      <w:pPr>
        <w:rPr>
          <w:rFonts w:ascii="Sylfaen" w:hAnsi="Sylfaen"/>
        </w:rPr>
      </w:pPr>
    </w:p>
    <w:sectPr w:rsidR="00CE2FED" w:rsidRPr="00D47AAB" w:rsidSect="001E2862">
      <w:headerReference w:type="even" r:id="rId8"/>
      <w:head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471F" w14:textId="77777777" w:rsidR="008E677C" w:rsidRDefault="008E677C" w:rsidP="00A478B2">
      <w:pPr>
        <w:spacing w:after="0" w:line="240" w:lineRule="auto"/>
      </w:pPr>
      <w:r>
        <w:separator/>
      </w:r>
    </w:p>
  </w:endnote>
  <w:endnote w:type="continuationSeparator" w:id="0">
    <w:p w14:paraId="21F4D206" w14:textId="77777777" w:rsidR="008E677C" w:rsidRDefault="008E677C" w:rsidP="00A4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1013" w14:textId="77777777" w:rsidR="008E677C" w:rsidRDefault="008E677C" w:rsidP="00A478B2">
      <w:pPr>
        <w:spacing w:after="0" w:line="240" w:lineRule="auto"/>
      </w:pPr>
      <w:r>
        <w:separator/>
      </w:r>
    </w:p>
  </w:footnote>
  <w:footnote w:type="continuationSeparator" w:id="0">
    <w:p w14:paraId="5EF811AF" w14:textId="77777777" w:rsidR="008E677C" w:rsidRDefault="008E677C" w:rsidP="00A47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8DE0" w14:textId="77777777" w:rsidR="00105D16" w:rsidRDefault="00105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109761"/>
      <w:docPartObj>
        <w:docPartGallery w:val="Page Numbers (Top of Page)"/>
        <w:docPartUnique/>
      </w:docPartObj>
    </w:sdtPr>
    <w:sdtEndPr>
      <w:rPr>
        <w:noProof/>
      </w:rPr>
    </w:sdtEndPr>
    <w:sdtContent>
      <w:p w14:paraId="277BB138" w14:textId="77777777" w:rsidR="00105D16" w:rsidRDefault="00105D16">
        <w:pPr>
          <w:pStyle w:val="Header"/>
          <w:jc w:val="center"/>
        </w:pPr>
        <w:r>
          <w:fldChar w:fldCharType="begin"/>
        </w:r>
        <w:r>
          <w:instrText xml:space="preserve"> PAGE   \* MERGEFORMAT </w:instrText>
        </w:r>
        <w:r>
          <w:fldChar w:fldCharType="separate"/>
        </w:r>
        <w:r w:rsidR="00B97F31">
          <w:rPr>
            <w:noProof/>
          </w:rPr>
          <w:t>14</w:t>
        </w:r>
        <w:r>
          <w:rPr>
            <w:noProof/>
          </w:rPr>
          <w:fldChar w:fldCharType="end"/>
        </w:r>
      </w:p>
    </w:sdtContent>
  </w:sdt>
  <w:p w14:paraId="4F4A686A" w14:textId="77777777" w:rsidR="00105D16" w:rsidRDefault="00105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9A83" w14:textId="77777777" w:rsidR="00105D16" w:rsidRDefault="00105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67420"/>
    <w:multiLevelType w:val="hybridMultilevel"/>
    <w:tmpl w:val="F982BD84"/>
    <w:lvl w:ilvl="0" w:tplc="8120507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658B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65C86E54"/>
    <w:multiLevelType w:val="hybridMultilevel"/>
    <w:tmpl w:val="65CE0F04"/>
    <w:lvl w:ilvl="0" w:tplc="69A458D4">
      <w:start w:val="1"/>
      <w:numFmt w:val="upperLetter"/>
      <w:lvlText w:val="%1."/>
      <w:lvlJc w:val="left"/>
      <w:pPr>
        <w:ind w:left="1080" w:hanging="360"/>
      </w:pPr>
      <w:rPr>
        <w:rFonts w:ascii="Sylfaen" w:eastAsiaTheme="minorHAnsi" w:hAnsi="Sylfaen" w:cstheme="minorBidi"/>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4160073">
    <w:abstractNumId w:val="0"/>
  </w:num>
  <w:num w:numId="2" w16cid:durableId="1728531116">
    <w:abstractNumId w:val="1"/>
  </w:num>
  <w:num w:numId="3" w16cid:durableId="83842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D7"/>
    <w:rsid w:val="00002D0E"/>
    <w:rsid w:val="00004052"/>
    <w:rsid w:val="0001312C"/>
    <w:rsid w:val="00013C9F"/>
    <w:rsid w:val="00023C3C"/>
    <w:rsid w:val="00026E85"/>
    <w:rsid w:val="00073D8C"/>
    <w:rsid w:val="00087B5C"/>
    <w:rsid w:val="000A2037"/>
    <w:rsid w:val="000E35B8"/>
    <w:rsid w:val="001050AA"/>
    <w:rsid w:val="00105D16"/>
    <w:rsid w:val="00110471"/>
    <w:rsid w:val="00115249"/>
    <w:rsid w:val="00116EF4"/>
    <w:rsid w:val="00131F2F"/>
    <w:rsid w:val="001546DB"/>
    <w:rsid w:val="00183299"/>
    <w:rsid w:val="00185F17"/>
    <w:rsid w:val="00190398"/>
    <w:rsid w:val="00197576"/>
    <w:rsid w:val="001A1BDF"/>
    <w:rsid w:val="001B3679"/>
    <w:rsid w:val="001B6716"/>
    <w:rsid w:val="001C2DDD"/>
    <w:rsid w:val="001C544A"/>
    <w:rsid w:val="001D4B79"/>
    <w:rsid w:val="001E2862"/>
    <w:rsid w:val="001E3DE2"/>
    <w:rsid w:val="001E799D"/>
    <w:rsid w:val="001F4EEB"/>
    <w:rsid w:val="002009F2"/>
    <w:rsid w:val="00223D7E"/>
    <w:rsid w:val="002407F8"/>
    <w:rsid w:val="0025103B"/>
    <w:rsid w:val="0025176F"/>
    <w:rsid w:val="00257365"/>
    <w:rsid w:val="00284C21"/>
    <w:rsid w:val="00294351"/>
    <w:rsid w:val="002C4196"/>
    <w:rsid w:val="003153B7"/>
    <w:rsid w:val="00336B6C"/>
    <w:rsid w:val="00361061"/>
    <w:rsid w:val="00372903"/>
    <w:rsid w:val="00393C90"/>
    <w:rsid w:val="003965CB"/>
    <w:rsid w:val="003971E3"/>
    <w:rsid w:val="003A39E6"/>
    <w:rsid w:val="003C0AB7"/>
    <w:rsid w:val="003C0E1B"/>
    <w:rsid w:val="003C482F"/>
    <w:rsid w:val="003E1627"/>
    <w:rsid w:val="003E652B"/>
    <w:rsid w:val="003F7810"/>
    <w:rsid w:val="00405B50"/>
    <w:rsid w:val="004265FC"/>
    <w:rsid w:val="0044405B"/>
    <w:rsid w:val="004500E5"/>
    <w:rsid w:val="004559C2"/>
    <w:rsid w:val="00471B7D"/>
    <w:rsid w:val="004805B7"/>
    <w:rsid w:val="00482881"/>
    <w:rsid w:val="0049201C"/>
    <w:rsid w:val="0049515F"/>
    <w:rsid w:val="004A46E2"/>
    <w:rsid w:val="004C2F44"/>
    <w:rsid w:val="004D4C02"/>
    <w:rsid w:val="004F4474"/>
    <w:rsid w:val="004F6E59"/>
    <w:rsid w:val="004F74B3"/>
    <w:rsid w:val="00502E75"/>
    <w:rsid w:val="00506398"/>
    <w:rsid w:val="005137A1"/>
    <w:rsid w:val="005159AE"/>
    <w:rsid w:val="00523CD1"/>
    <w:rsid w:val="0052728E"/>
    <w:rsid w:val="005334D6"/>
    <w:rsid w:val="0053606F"/>
    <w:rsid w:val="00537D2D"/>
    <w:rsid w:val="005423D9"/>
    <w:rsid w:val="00552DF7"/>
    <w:rsid w:val="005668F8"/>
    <w:rsid w:val="005770C8"/>
    <w:rsid w:val="00590D9B"/>
    <w:rsid w:val="00594CEC"/>
    <w:rsid w:val="005B6256"/>
    <w:rsid w:val="005E3122"/>
    <w:rsid w:val="005E53DC"/>
    <w:rsid w:val="005E5A84"/>
    <w:rsid w:val="005F4962"/>
    <w:rsid w:val="005F4B23"/>
    <w:rsid w:val="0064130C"/>
    <w:rsid w:val="00650F15"/>
    <w:rsid w:val="00651AD4"/>
    <w:rsid w:val="006706EE"/>
    <w:rsid w:val="006758B1"/>
    <w:rsid w:val="006864B9"/>
    <w:rsid w:val="006C772B"/>
    <w:rsid w:val="006D23B6"/>
    <w:rsid w:val="006E15CD"/>
    <w:rsid w:val="006E1D50"/>
    <w:rsid w:val="006E54EB"/>
    <w:rsid w:val="006F736A"/>
    <w:rsid w:val="00715242"/>
    <w:rsid w:val="00741420"/>
    <w:rsid w:val="00741A92"/>
    <w:rsid w:val="0074244C"/>
    <w:rsid w:val="007526D0"/>
    <w:rsid w:val="007744D7"/>
    <w:rsid w:val="00787F2D"/>
    <w:rsid w:val="0079373A"/>
    <w:rsid w:val="007A36A9"/>
    <w:rsid w:val="007C6A37"/>
    <w:rsid w:val="007D5EEC"/>
    <w:rsid w:val="007D685F"/>
    <w:rsid w:val="007E3AD7"/>
    <w:rsid w:val="007F5868"/>
    <w:rsid w:val="0080338B"/>
    <w:rsid w:val="00823E60"/>
    <w:rsid w:val="00837D4F"/>
    <w:rsid w:val="00840574"/>
    <w:rsid w:val="008666EA"/>
    <w:rsid w:val="00885F13"/>
    <w:rsid w:val="008A67C2"/>
    <w:rsid w:val="008C3019"/>
    <w:rsid w:val="008C36C8"/>
    <w:rsid w:val="008D7AB7"/>
    <w:rsid w:val="008E677C"/>
    <w:rsid w:val="008F257E"/>
    <w:rsid w:val="008F4B7D"/>
    <w:rsid w:val="008F7F83"/>
    <w:rsid w:val="009205D1"/>
    <w:rsid w:val="00933D8C"/>
    <w:rsid w:val="00953CCA"/>
    <w:rsid w:val="009C399D"/>
    <w:rsid w:val="009C65A0"/>
    <w:rsid w:val="009E1E7E"/>
    <w:rsid w:val="00A15D78"/>
    <w:rsid w:val="00A173E7"/>
    <w:rsid w:val="00A2187A"/>
    <w:rsid w:val="00A2531E"/>
    <w:rsid w:val="00A478B2"/>
    <w:rsid w:val="00A63074"/>
    <w:rsid w:val="00A8724C"/>
    <w:rsid w:val="00A96691"/>
    <w:rsid w:val="00AA208F"/>
    <w:rsid w:val="00AE0036"/>
    <w:rsid w:val="00AE253A"/>
    <w:rsid w:val="00AF3643"/>
    <w:rsid w:val="00B10BBC"/>
    <w:rsid w:val="00B30891"/>
    <w:rsid w:val="00B36E14"/>
    <w:rsid w:val="00B42CD2"/>
    <w:rsid w:val="00B47216"/>
    <w:rsid w:val="00B51C10"/>
    <w:rsid w:val="00B54E2D"/>
    <w:rsid w:val="00B61F5E"/>
    <w:rsid w:val="00B75881"/>
    <w:rsid w:val="00B76682"/>
    <w:rsid w:val="00B832D1"/>
    <w:rsid w:val="00B86AA7"/>
    <w:rsid w:val="00B97F31"/>
    <w:rsid w:val="00BA1C31"/>
    <w:rsid w:val="00BA21EF"/>
    <w:rsid w:val="00BC69AE"/>
    <w:rsid w:val="00BC74AF"/>
    <w:rsid w:val="00BD15F3"/>
    <w:rsid w:val="00BF3527"/>
    <w:rsid w:val="00C03A51"/>
    <w:rsid w:val="00C1794C"/>
    <w:rsid w:val="00C213F9"/>
    <w:rsid w:val="00C52B2F"/>
    <w:rsid w:val="00C61D9F"/>
    <w:rsid w:val="00C74176"/>
    <w:rsid w:val="00C8098F"/>
    <w:rsid w:val="00C81628"/>
    <w:rsid w:val="00C95809"/>
    <w:rsid w:val="00CB2B04"/>
    <w:rsid w:val="00CC5841"/>
    <w:rsid w:val="00CC589B"/>
    <w:rsid w:val="00CD19B9"/>
    <w:rsid w:val="00CE2FED"/>
    <w:rsid w:val="00CE3CD2"/>
    <w:rsid w:val="00CF43DD"/>
    <w:rsid w:val="00D05FF6"/>
    <w:rsid w:val="00D240FE"/>
    <w:rsid w:val="00D26FAC"/>
    <w:rsid w:val="00D301A3"/>
    <w:rsid w:val="00D34962"/>
    <w:rsid w:val="00D47AAB"/>
    <w:rsid w:val="00D52F0F"/>
    <w:rsid w:val="00D534E0"/>
    <w:rsid w:val="00D63D5B"/>
    <w:rsid w:val="00D7024F"/>
    <w:rsid w:val="00D81BBC"/>
    <w:rsid w:val="00D840FB"/>
    <w:rsid w:val="00D87C6C"/>
    <w:rsid w:val="00D96568"/>
    <w:rsid w:val="00DA3560"/>
    <w:rsid w:val="00DC1D11"/>
    <w:rsid w:val="00DC25A7"/>
    <w:rsid w:val="00DC27DC"/>
    <w:rsid w:val="00DC655F"/>
    <w:rsid w:val="00DF1D26"/>
    <w:rsid w:val="00E03F5B"/>
    <w:rsid w:val="00E17D98"/>
    <w:rsid w:val="00E41966"/>
    <w:rsid w:val="00E5095D"/>
    <w:rsid w:val="00E75325"/>
    <w:rsid w:val="00E804F8"/>
    <w:rsid w:val="00EB5A4E"/>
    <w:rsid w:val="00ED3476"/>
    <w:rsid w:val="00ED58A6"/>
    <w:rsid w:val="00ED6670"/>
    <w:rsid w:val="00F13E65"/>
    <w:rsid w:val="00F25DFB"/>
    <w:rsid w:val="00F558DA"/>
    <w:rsid w:val="00F62F84"/>
    <w:rsid w:val="00F67895"/>
    <w:rsid w:val="00FA1E7C"/>
    <w:rsid w:val="00FA7DF6"/>
    <w:rsid w:val="00FB1B46"/>
    <w:rsid w:val="00FB3877"/>
    <w:rsid w:val="00FB7F3C"/>
    <w:rsid w:val="00FC5D4F"/>
    <w:rsid w:val="00FD0AA8"/>
    <w:rsid w:val="00FE3F70"/>
    <w:rsid w:val="00FE7993"/>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BD85F"/>
  <w15:docId w15:val="{40874C3F-9698-4688-856C-47BB9148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8DA"/>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58D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58D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58D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58D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58D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58D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58D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58D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478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8B2"/>
    <w:rPr>
      <w:sz w:val="20"/>
      <w:szCs w:val="20"/>
    </w:rPr>
  </w:style>
  <w:style w:type="character" w:styleId="EndnoteReference">
    <w:name w:val="endnote reference"/>
    <w:basedOn w:val="DefaultParagraphFont"/>
    <w:uiPriority w:val="99"/>
    <w:semiHidden/>
    <w:unhideWhenUsed/>
    <w:rsid w:val="00A478B2"/>
    <w:rPr>
      <w:vertAlign w:val="superscript"/>
    </w:rPr>
  </w:style>
  <w:style w:type="paragraph" w:styleId="FootnoteText">
    <w:name w:val="footnote text"/>
    <w:basedOn w:val="Normal"/>
    <w:link w:val="FootnoteTextChar"/>
    <w:uiPriority w:val="99"/>
    <w:semiHidden/>
    <w:unhideWhenUsed/>
    <w:rsid w:val="004F4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474"/>
    <w:rPr>
      <w:sz w:val="20"/>
      <w:szCs w:val="20"/>
    </w:rPr>
  </w:style>
  <w:style w:type="character" w:styleId="FootnoteReference">
    <w:name w:val="footnote reference"/>
    <w:basedOn w:val="DefaultParagraphFont"/>
    <w:uiPriority w:val="99"/>
    <w:semiHidden/>
    <w:unhideWhenUsed/>
    <w:rsid w:val="004F4474"/>
    <w:rPr>
      <w:vertAlign w:val="superscript"/>
    </w:rPr>
  </w:style>
  <w:style w:type="paragraph" w:styleId="Header">
    <w:name w:val="header"/>
    <w:basedOn w:val="Normal"/>
    <w:link w:val="HeaderChar"/>
    <w:uiPriority w:val="99"/>
    <w:unhideWhenUsed/>
    <w:rsid w:val="0000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052"/>
  </w:style>
  <w:style w:type="paragraph" w:styleId="Footer">
    <w:name w:val="footer"/>
    <w:basedOn w:val="Normal"/>
    <w:link w:val="FooterChar"/>
    <w:uiPriority w:val="99"/>
    <w:unhideWhenUsed/>
    <w:rsid w:val="00004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052"/>
  </w:style>
  <w:style w:type="paragraph" w:styleId="BalloonText">
    <w:name w:val="Balloon Text"/>
    <w:basedOn w:val="Normal"/>
    <w:link w:val="BalloonTextChar"/>
    <w:uiPriority w:val="99"/>
    <w:semiHidden/>
    <w:unhideWhenUsed/>
    <w:rsid w:val="00803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8B"/>
    <w:rPr>
      <w:rFonts w:ascii="Tahoma" w:hAnsi="Tahoma" w:cs="Tahoma"/>
      <w:sz w:val="16"/>
      <w:szCs w:val="16"/>
    </w:rPr>
  </w:style>
  <w:style w:type="paragraph" w:styleId="ListParagraph">
    <w:name w:val="List Paragraph"/>
    <w:basedOn w:val="Normal"/>
    <w:uiPriority w:val="34"/>
    <w:qFormat/>
    <w:rsid w:val="00294351"/>
    <w:pPr>
      <w:ind w:left="720"/>
      <w:contextualSpacing/>
    </w:pPr>
  </w:style>
  <w:style w:type="character" w:customStyle="1" w:styleId="Heading1Char">
    <w:name w:val="Heading 1 Char"/>
    <w:basedOn w:val="DefaultParagraphFont"/>
    <w:link w:val="Heading1"/>
    <w:uiPriority w:val="9"/>
    <w:rsid w:val="00F558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58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58D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58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558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558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558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58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58DA"/>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25103B"/>
    <w:pPr>
      <w:spacing w:after="0" w:line="240" w:lineRule="auto"/>
    </w:pPr>
  </w:style>
  <w:style w:type="paragraph" w:styleId="NoSpacing">
    <w:name w:val="No Spacing"/>
    <w:uiPriority w:val="1"/>
    <w:qFormat/>
    <w:rsid w:val="00787F2D"/>
    <w:pPr>
      <w:spacing w:after="0" w:line="240" w:lineRule="auto"/>
    </w:pPr>
  </w:style>
  <w:style w:type="table" w:styleId="TableGrid">
    <w:name w:val="Table Grid"/>
    <w:basedOn w:val="TableNormal"/>
    <w:uiPriority w:val="39"/>
    <w:rsid w:val="001B6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18FD-DBFF-4563-B166-CBFFE47A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4848</Words>
  <Characters>27639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MVCCA Policy &amp; Procedure Manual DRAFT</vt:lpstr>
    </vt:vector>
  </TitlesOfParts>
  <Company>Hewlett-Packard</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MVCCA Policy &amp; Procedure Manual DRAFT</dc:title>
  <dc:creator>Karen</dc:creator>
  <cp:lastModifiedBy>William Kane</cp:lastModifiedBy>
  <cp:revision>2</cp:revision>
  <cp:lastPrinted>2015-11-13T00:01:00Z</cp:lastPrinted>
  <dcterms:created xsi:type="dcterms:W3CDTF">2022-06-15T13:34:00Z</dcterms:created>
  <dcterms:modified xsi:type="dcterms:W3CDTF">2022-06-15T13:34:00Z</dcterms:modified>
</cp:coreProperties>
</file>